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762" w:rsidRDefault="00882762" w:rsidP="005B4C27">
      <w:pPr>
        <w:tabs>
          <w:tab w:val="left" w:pos="4253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97117" cy="676198"/>
            <wp:effectExtent l="0" t="0" r="0" b="0"/>
            <wp:docPr id="7" name="Immagine 7" descr="logo ferr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ferrari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16" cy="67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3833" cy="602056"/>
            <wp:effectExtent l="19050" t="0" r="0" b="0"/>
            <wp:docPr id="3" name="Immagine 10" descr="File:Emblem of Italy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Emblem of Italy.sv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4" cy="60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3861" cy="431051"/>
            <wp:effectExtent l="0" t="0" r="0" b="0"/>
            <wp:docPr id="6" name="Immagine 1" descr="Logo del certificatore di qualità Certi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del certificatore di qualità Certital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01" cy="43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055E83" w:rsidRP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055E83">
        <w:rPr>
          <w:rFonts w:ascii="Times New Roman" w:hAnsi="Times New Roman" w:cs="Times New Roman"/>
          <w:b/>
        </w:rPr>
        <w:t>ISTITUTO TECNICO AERONAUTICO STATALE</w:t>
      </w:r>
    </w:p>
    <w:p w:rsidR="00055E83" w:rsidRP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  <w:r w:rsidRPr="00055E83">
        <w:rPr>
          <w:rFonts w:ascii="Times New Roman" w:hAnsi="Times New Roman" w:cs="Times New Roman"/>
          <w:b/>
          <w:i/>
        </w:rPr>
        <w:t>"ARTURO FERRARIN"</w:t>
      </w:r>
    </w:p>
    <w:p w:rsidR="00055E83" w:rsidRP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055E83">
        <w:rPr>
          <w:rFonts w:ascii="Times New Roman" w:hAnsi="Times New Roman" w:cs="Times New Roman"/>
          <w:b/>
        </w:rPr>
        <w:t>CATANIA</w:t>
      </w:r>
    </w:p>
    <w:p w:rsidR="00055E83" w:rsidRPr="00055E83" w:rsidRDefault="00055E83" w:rsidP="00055E83">
      <w:pPr>
        <w:spacing w:after="0"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55E83">
        <w:rPr>
          <w:rFonts w:ascii="Times New Roman" w:eastAsia="Times New Roman" w:hAnsi="Times New Roman" w:cs="Times New Roman"/>
          <w:b/>
          <w:sz w:val="20"/>
          <w:szCs w:val="20"/>
        </w:rPr>
        <w:t>ANNO SCOLASTICO 201</w:t>
      </w:r>
      <w:r w:rsidR="0031518E"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 w:rsidRPr="00055E83">
        <w:rPr>
          <w:rFonts w:ascii="Times New Roman" w:eastAsia="Times New Roman" w:hAnsi="Times New Roman" w:cs="Times New Roman"/>
          <w:b/>
          <w:sz w:val="20"/>
          <w:szCs w:val="20"/>
        </w:rPr>
        <w:t>/201</w:t>
      </w:r>
      <w:r w:rsidR="0031518E">
        <w:rPr>
          <w:rFonts w:ascii="Times New Roman" w:eastAsia="Times New Roman" w:hAnsi="Times New Roman" w:cs="Times New Roman"/>
          <w:b/>
          <w:sz w:val="20"/>
          <w:szCs w:val="20"/>
        </w:rPr>
        <w:t>9</w:t>
      </w:r>
    </w:p>
    <w:p w:rsidR="00055E83" w:rsidRPr="00055E83" w:rsidRDefault="00055E83" w:rsidP="00055E83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055E83" w:rsidRPr="00055E83" w:rsidRDefault="00055E83" w:rsidP="00055E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55E83">
        <w:rPr>
          <w:rFonts w:ascii="Times New Roman" w:eastAsia="Times New Roman" w:hAnsi="Times New Roman" w:cs="Times New Roman"/>
          <w:b/>
          <w:sz w:val="24"/>
          <w:szCs w:val="20"/>
        </w:rPr>
        <w:t>PROGRAMMADI “</w:t>
      </w:r>
      <w:r w:rsidRPr="00055E83">
        <w:rPr>
          <w:rFonts w:ascii="Times New Roman" w:eastAsia="Times New Roman" w:hAnsi="Times New Roman" w:cs="Times New Roman"/>
          <w:b/>
          <w:i/>
          <w:sz w:val="24"/>
          <w:szCs w:val="20"/>
        </w:rPr>
        <w:t>TECNOLOGIE E TECNICHE DELLA RAPPRESENTAZIONE GRAFICA”</w:t>
      </w:r>
      <w:r w:rsidRPr="00055E83">
        <w:rPr>
          <w:rFonts w:ascii="Times New Roman" w:eastAsia="Times New Roman" w:hAnsi="Times New Roman" w:cs="Times New Roman"/>
          <w:b/>
          <w:sz w:val="24"/>
          <w:szCs w:val="20"/>
        </w:rPr>
        <w:t xml:space="preserve">   della classe 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2</w:t>
      </w:r>
      <w:r w:rsidRPr="00055E83">
        <w:rPr>
          <w:rFonts w:ascii="Times New Roman" w:eastAsia="Times New Roman" w:hAnsi="Times New Roman" w:cs="Times New Roman"/>
          <w:b/>
          <w:sz w:val="24"/>
          <w:szCs w:val="20"/>
        </w:rPr>
        <w:t xml:space="preserve">A  </w:t>
      </w:r>
    </w:p>
    <w:p w:rsidR="00055E83" w:rsidRPr="00055E83" w:rsidRDefault="00055E83" w:rsidP="00055E8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0"/>
        </w:rPr>
      </w:pPr>
      <w:r w:rsidRPr="00055E83">
        <w:rPr>
          <w:rFonts w:ascii="Times New Roman" w:eastAsia="Times New Roman" w:hAnsi="Times New Roman" w:cs="Times New Roman"/>
          <w:i/>
          <w:sz w:val="24"/>
          <w:szCs w:val="20"/>
        </w:rPr>
        <w:t xml:space="preserve">Prof. Salvatore Carlino e Prof. Achille </w:t>
      </w:r>
      <w:proofErr w:type="spellStart"/>
      <w:r w:rsidRPr="00055E83">
        <w:rPr>
          <w:rFonts w:ascii="Times New Roman" w:eastAsia="Times New Roman" w:hAnsi="Times New Roman" w:cs="Times New Roman"/>
          <w:i/>
          <w:sz w:val="24"/>
          <w:szCs w:val="20"/>
        </w:rPr>
        <w:t>Comis</w:t>
      </w:r>
      <w:proofErr w:type="spellEnd"/>
    </w:p>
    <w:p w:rsidR="00055E83" w:rsidRPr="00055E83" w:rsidRDefault="00055E83" w:rsidP="00055E8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0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1-PROIEZIONI ORTOGONALI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proiezioni di poliedri regolari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proiezioni di solidi inclinati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proiezioni di gruppi di solidi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come si rappresenta la sezione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sezioni di prismi e piramidi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sezioni coniche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 rappresentazioni ortogonali complete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metodo europeo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metodo americano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metodo delle viste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2-INTERSEZIONE E COMPENETRAZIONE DI SOLIDI</w:t>
      </w:r>
    </w:p>
    <w:p w:rsidR="00A700F3" w:rsidRDefault="00A700F3" w:rsidP="00A700F3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intersezioni e compenetrazioni tra superfici piane di solidi</w:t>
      </w:r>
    </w:p>
    <w:p w:rsidR="00A700F3" w:rsidRDefault="00A700F3" w:rsidP="00A700F3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intersezioni e compenetrazioni tra solidi con superfici piane e solidi con superfici curve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3-SVILUPPO DEI SOLIDI</w:t>
      </w:r>
    </w:p>
    <w:p w:rsidR="00A700F3" w:rsidRDefault="00A700F3" w:rsidP="00A700F3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sviluppo dei principali solidi geometrici</w:t>
      </w:r>
    </w:p>
    <w:p w:rsidR="00A700F3" w:rsidRDefault="00A700F3" w:rsidP="00A700F3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sviluppo di solidi sezionati</w:t>
      </w:r>
    </w:p>
    <w:p w:rsidR="00A700F3" w:rsidRDefault="00A700F3" w:rsidP="00A700F3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sviluppo di intersezioni e compenetrazioni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lastRenderedPageBreak/>
        <w:t>4-LE PROIEZIONI ASSONOMETRICHE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rappresentazione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gli elementi fondamentali della rappresentazione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assonometrie ortogonali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ortogonale isometrica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ortogonale dimetrica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assonometrie oblique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“Cavaliera”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planimetrica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planimetrica ribassata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lo spaccato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sezione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assonometrie quotate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 ombre in assonometria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5- ELEMENTI DI PROGETTAZIONE  E CARTOGRAFIA</w:t>
      </w:r>
    </w:p>
    <w:p w:rsidR="00A700F3" w:rsidRDefault="00A700F3" w:rsidP="00A700F3">
      <w:pPr>
        <w:pStyle w:val="Testonormale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progettazione industriale</w:t>
      </w:r>
    </w:p>
    <w:p w:rsidR="00A700F3" w:rsidRDefault="00A700F3" w:rsidP="00A700F3">
      <w:pPr>
        <w:pStyle w:val="Testonormale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elementi di cartografia, metodi di rappresentazione grafica e relativa precisione</w:t>
      </w:r>
    </w:p>
    <w:p w:rsidR="00A700F3" w:rsidRDefault="00A700F3" w:rsidP="00A700F3">
      <w:pPr>
        <w:pStyle w:val="Testonormale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caratteristiche di una carta tecnica</w:t>
      </w:r>
    </w:p>
    <w:p w:rsidR="0097192C" w:rsidRDefault="0097192C" w:rsidP="0097192C">
      <w:pPr>
        <w:pStyle w:val="Nessunaspaziatura"/>
        <w:spacing w:line="360" w:lineRule="auto"/>
        <w:rPr>
          <w:rFonts w:ascii="Times New Roman" w:eastAsia="Times New Roman" w:hAnsi="Times New Roman"/>
          <w:b/>
          <w:i/>
          <w:sz w:val="24"/>
          <w:szCs w:val="20"/>
          <w:lang w:eastAsia="it-IT"/>
        </w:rPr>
      </w:pPr>
    </w:p>
    <w:p w:rsidR="0097192C" w:rsidRPr="0097192C" w:rsidRDefault="00AF377B" w:rsidP="0097192C">
      <w:pPr>
        <w:pStyle w:val="Nessunaspaziatura"/>
        <w:spacing w:line="360" w:lineRule="auto"/>
        <w:rPr>
          <w:rFonts w:ascii="Times New Roman" w:eastAsia="Times New Roman" w:hAnsi="Times New Roman"/>
          <w:b/>
          <w:i/>
          <w:sz w:val="24"/>
          <w:szCs w:val="20"/>
          <w:lang w:eastAsia="it-IT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6- 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D</w:t>
      </w:r>
      <w:r w:rsid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ISEGNO AUTOMATIZZATO 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 2D</w:t>
      </w:r>
      <w:r w:rsid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-3D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 _ AutoCAD di Autodesk R.20</w:t>
      </w:r>
      <w:r w:rsidR="00E336F2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1</w:t>
      </w:r>
      <w:r w:rsidR="004D7887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6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oncetti base ed approfondimento del software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m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odificare la vista del disegno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ntroduzione al concetto di più finestre di lavoro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o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perazioni fondamentali con il CAD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f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unzioni avanzate del CAD (sintesi)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le unità di misura, in sistema di unità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AutoCad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l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'interfaccia di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AutoCad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e finestra principale.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oordinate utilizzabili: assoluto, relativo e Polare relativa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l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imiti del disegno;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struttura della finestra principale: barra degli strumenti, icona del sistema di coordinate, riga di comando, barra di stato e area di disegno;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a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iuti per il disegno: comandi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snap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(simboli) quadrante, intersezione, perpendicolare,tangente,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o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rto e griglia e loro importanza fondamentale;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u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so dei principali comandi di Disegno: Linea, Polilinea, cerchio, arco;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lastRenderedPageBreak/>
        <w:t>u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so dei principali comandi di Edita e di ottimizzazione: sposta, ruota, copia, serie (polare e rettangolare), scala, taglia, offset, specchio, cima e raccorda;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l comando cancella: la selezione diretta, la finestra selezione entità, la finestra interseca;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ome ripristinare gli oggetti cancellati: annulla;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il concetto di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, struttura di un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modifica delle proprietà dei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come attivare e disattivare un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scelta del tipo di linea, spessore di linea ed utilizzazione delle opzioni di cambio.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g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estione comandi interroga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g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estione del testo: riga singola di testo, altezza e rotazione.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istema di quote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r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appresentazione delle quote in un elaborato grafico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m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odifica quote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ntroduzione al sistema di modellazione solida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emplici elaborati grafici con il sistema del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Wireframe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3D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e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laborati grafici con metodo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Wireframe</w:t>
      </w:r>
      <w:proofErr w:type="spellEnd"/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u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tilizzo del sistema di coordinate per il gli elaborati in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Wireframe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3D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e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laborazione di superfici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uperfici estruse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ntroduzione al concetto di modellazione solida 3 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oncetto di orbita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e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laborati grafici semplici e complessi in modellazione solida 3 D</w:t>
      </w:r>
    </w:p>
    <w:p w:rsid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upporto per albero, Flangia con sede per cuscinetto, supporto con attacco a sbalzo, staffa di regolazione, Camma attrezzo portafresa</w:t>
      </w:r>
    </w:p>
    <w:p w:rsidR="00E336F2" w:rsidRPr="0097192C" w:rsidRDefault="00E336F2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Stampa 3D</w:t>
      </w:r>
    </w:p>
    <w:p w:rsidR="00115BE3" w:rsidRDefault="00115BE3" w:rsidP="00AF377B">
      <w:pPr>
        <w:ind w:left="567" w:hanging="425"/>
        <w:rPr>
          <w:rFonts w:ascii="Times New Roman" w:hAnsi="Times New Roman" w:cs="Times New Roman"/>
        </w:rPr>
      </w:pPr>
    </w:p>
    <w:p w:rsidR="00115BE3" w:rsidRPr="00115BE3" w:rsidRDefault="00115BE3" w:rsidP="00115BE3">
      <w:pPr>
        <w:rPr>
          <w:rFonts w:ascii="Times New Roman" w:hAnsi="Times New Roman" w:cs="Times New Roman"/>
        </w:rPr>
      </w:pPr>
      <w:r w:rsidRPr="00115BE3">
        <w:rPr>
          <w:rFonts w:ascii="Times New Roman" w:hAnsi="Times New Roman" w:cs="Times New Roman"/>
        </w:rPr>
        <w:t xml:space="preserve">Catania   </w:t>
      </w:r>
      <w:r w:rsidR="0031518E">
        <w:rPr>
          <w:rFonts w:ascii="Times New Roman" w:hAnsi="Times New Roman" w:cs="Times New Roman"/>
        </w:rPr>
        <w:t>11</w:t>
      </w:r>
      <w:r w:rsidRPr="00115BE3">
        <w:rPr>
          <w:rFonts w:ascii="Times New Roman" w:hAnsi="Times New Roman" w:cs="Times New Roman"/>
        </w:rPr>
        <w:t>/06/201</w:t>
      </w:r>
      <w:r w:rsidR="0031518E">
        <w:rPr>
          <w:rFonts w:ascii="Times New Roman" w:hAnsi="Times New Roman" w:cs="Times New Roman"/>
        </w:rPr>
        <w:t>9</w:t>
      </w:r>
    </w:p>
    <w:p w:rsidR="00C01942" w:rsidRPr="00115BE3" w:rsidRDefault="00115BE3" w:rsidP="00115BE3">
      <w:pPr>
        <w:spacing w:line="36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15BE3">
        <w:rPr>
          <w:rFonts w:ascii="Times New Roman" w:hAnsi="Times New Roman" w:cs="Times New Roman"/>
          <w:b/>
        </w:rPr>
        <w:t xml:space="preserve">                           </w:t>
      </w:r>
    </w:p>
    <w:sectPr w:rsidR="00C01942" w:rsidRPr="00115BE3" w:rsidSect="00A700F3">
      <w:pgSz w:w="11906" w:h="16838"/>
      <w:pgMar w:top="993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023CA"/>
    <w:multiLevelType w:val="hybridMultilevel"/>
    <w:tmpl w:val="6B90F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64DB9"/>
    <w:multiLevelType w:val="hybridMultilevel"/>
    <w:tmpl w:val="F8547A60"/>
    <w:lvl w:ilvl="0" w:tplc="5420E1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7913A5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503A7FAD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556007DE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58BF53F4"/>
    <w:multiLevelType w:val="hybridMultilevel"/>
    <w:tmpl w:val="05DE8766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71EB2706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283"/>
  <w:characterSpacingControl w:val="doNotCompress"/>
  <w:compat>
    <w:useFELayout/>
  </w:compat>
  <w:rsids>
    <w:rsidRoot w:val="00882762"/>
    <w:rsid w:val="0004518F"/>
    <w:rsid w:val="00055E83"/>
    <w:rsid w:val="00081B1D"/>
    <w:rsid w:val="00115BE3"/>
    <w:rsid w:val="002C25F5"/>
    <w:rsid w:val="0031518E"/>
    <w:rsid w:val="00355628"/>
    <w:rsid w:val="00463F28"/>
    <w:rsid w:val="004D7887"/>
    <w:rsid w:val="005B4C27"/>
    <w:rsid w:val="00684BCD"/>
    <w:rsid w:val="006F5ADE"/>
    <w:rsid w:val="006F6ECC"/>
    <w:rsid w:val="00784FFA"/>
    <w:rsid w:val="00882762"/>
    <w:rsid w:val="009129B4"/>
    <w:rsid w:val="00956D3C"/>
    <w:rsid w:val="0097192C"/>
    <w:rsid w:val="00A700F3"/>
    <w:rsid w:val="00AF377B"/>
    <w:rsid w:val="00B34282"/>
    <w:rsid w:val="00C01942"/>
    <w:rsid w:val="00D205B8"/>
    <w:rsid w:val="00D60A2F"/>
    <w:rsid w:val="00E336F2"/>
    <w:rsid w:val="00EF7E5D"/>
    <w:rsid w:val="00F828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205B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2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2762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rsid w:val="00A700F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A700F3"/>
    <w:rPr>
      <w:rFonts w:ascii="Courier New" w:eastAsia="Times New Roman" w:hAnsi="Courier New" w:cs="Times New Roman"/>
      <w:sz w:val="20"/>
      <w:szCs w:val="20"/>
    </w:rPr>
  </w:style>
  <w:style w:type="paragraph" w:styleId="Nessunaspaziatura">
    <w:name w:val="No Spacing"/>
    <w:uiPriority w:val="1"/>
    <w:qFormat/>
    <w:rsid w:val="0097192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Paragrafoelenco">
    <w:name w:val="List Paragraph"/>
    <w:basedOn w:val="Normale"/>
    <w:uiPriority w:val="34"/>
    <w:qFormat/>
    <w:rsid w:val="00115B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2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2762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rsid w:val="00A700F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A700F3"/>
    <w:rPr>
      <w:rFonts w:ascii="Courier New" w:eastAsia="Times New Roman" w:hAnsi="Courier New" w:cs="Times New Roman"/>
      <w:sz w:val="20"/>
      <w:szCs w:val="20"/>
    </w:rPr>
  </w:style>
  <w:style w:type="paragraph" w:styleId="Nessunaspaziatura">
    <w:name w:val="No Spacing"/>
    <w:uiPriority w:val="1"/>
    <w:qFormat/>
    <w:rsid w:val="0097192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Paragrafoelenco">
    <w:name w:val="List Paragraph"/>
    <w:basedOn w:val="Normale"/>
    <w:uiPriority w:val="34"/>
    <w:qFormat/>
    <w:rsid w:val="00115B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Utente</cp:lastModifiedBy>
  <cp:revision>2</cp:revision>
  <dcterms:created xsi:type="dcterms:W3CDTF">2019-06-05T07:27:00Z</dcterms:created>
  <dcterms:modified xsi:type="dcterms:W3CDTF">2019-06-05T07:27:00Z</dcterms:modified>
</cp:coreProperties>
</file>