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6956CB">
        <w:rPr>
          <w:rFonts w:ascii="Verdana" w:hAnsi="Verdana"/>
          <w:szCs w:val="18"/>
        </w:rPr>
        <w:t>Storia</w:t>
      </w: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Classe </w:t>
      </w:r>
      <w:r w:rsidR="00D206E2">
        <w:rPr>
          <w:rFonts w:ascii="Verdana" w:hAnsi="Verdana"/>
          <w:szCs w:val="18"/>
        </w:rPr>
        <w:t>IA</w:t>
      </w:r>
      <w:r w:rsidR="00C766B4">
        <w:rPr>
          <w:rFonts w:ascii="Verdana" w:hAnsi="Verdana"/>
          <w:szCs w:val="18"/>
        </w:rPr>
        <w:tab/>
        <w:t>Programmi svolti</w:t>
      </w: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0D3903" w:rsidRDefault="000D3903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1: l’origine della civiltà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Gli antenati dell’uomo (14-15): La vita sulla Terra – Comincia il cammino dell’uomo – L’Homo erectus – L’homo sapiens e l’uomo moderno.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civiltà della Mesopotamia (Sintesi, 61)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Un grande regno lungo il fiume Nilo (66-67): Una civiltà con più di tremila anni di storia – Le origini della civiltà egizia – L’unificazione e le trentuno dinastie di sovrani.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Dal periodo predi nastico al Medio Regno (68-69): L’Egitto predi nastico e la monarchia tinita – L’Antico Regno – Il Medio Regno – La crisi dello stato egizio.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Lo splendore del Nuovo Regno (70-71): Nuovi equilibri nel Vicino Oriente – L’epoca delle grandi campagne militari e dell’eresia di Akhenaton – Ramesse II e la battaglia di Kadesh – La perdita dell’indipendenza.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religione degli egizi (72-73): Molte divinità per mantenere unito il regno – Le divinità solari: Amon, Ra, Aton e Horus – Il culto dei morti – Il mito di Osiride.</w:t>
      </w:r>
    </w:p>
    <w:p w:rsidR="000D3903" w:rsidRDefault="000D3903" w:rsidP="000D390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divinità del faraone (74-75): Controllare la natura – Lo Stato teocratico – Il faraone e le forze della natura – L’importanza delle piramidi.</w:t>
      </w:r>
    </w:p>
    <w:p w:rsidR="000D3903" w:rsidRDefault="000D3903" w:rsidP="008F19A2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Lo Stato e le gerarchie sociali (78-79): Sacerdoti, scribi e militati – La burocrazia – I gradini più bassi della scala sociale – La difesa dei privilegi.</w:t>
      </w:r>
    </w:p>
    <w:p w:rsidR="00711645" w:rsidRDefault="00711645" w:rsidP="00711645">
      <w:pPr>
        <w:spacing w:line="360" w:lineRule="auto"/>
        <w:rPr>
          <w:rFonts w:ascii="Verdana" w:hAnsi="Verdana"/>
          <w:szCs w:val="18"/>
        </w:rPr>
      </w:pPr>
    </w:p>
    <w:p w:rsidR="00711645" w:rsidRDefault="00711645" w:rsidP="00711645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2: Ebrei e origine della civiltà greca</w:t>
      </w:r>
    </w:p>
    <w:p w:rsidR="00711645" w:rsidRDefault="00711645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Gli Ebrei e la Bibbia (88-89): Piccoli Stati tra grandi imperi – Le vicende del popolo ebraico – Le testimonianze archeologiche.</w:t>
      </w:r>
    </w:p>
    <w:p w:rsidR="00711645" w:rsidRDefault="00711645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Gli Ebrei, dal nomadismo alla monarchia (90-91): La Bibbia e le origini del popolo ebraico – L’organizzazione originaria della società ebraica – La permanenza in Egitto e l’Esodo – L’istituzione della monarchia.</w:t>
      </w:r>
    </w:p>
    <w:p w:rsidR="00711645" w:rsidRDefault="00711645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Dalla monarchia alla diaspora (92-93): Il Regno di David: Gerusalemme diventa capitale – Il Regno di Salomone: la costruzione del Tempio – La divisione del Regno – Le dominazioni straniere e la diaspora.</w:t>
      </w:r>
    </w:p>
    <w:p w:rsidR="00743BC2" w:rsidRPr="00743BC2" w:rsidRDefault="00711645" w:rsidP="00743BC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prime civiltà dell’Egeo: le Cicladi e Creta (112-113): Piccole isole dalla grande storia: le Cicladi – Pastorizia, pesca e commercio: le basi dell’economia – A Creta si afferma la civiltà minoica – Una scrittura da decifrare e una civi</w:t>
      </w:r>
      <w:r w:rsidR="00CE5223">
        <w:rPr>
          <w:rFonts w:ascii="Verdana" w:hAnsi="Verdana"/>
          <w:szCs w:val="18"/>
        </w:rPr>
        <w:t>ltà ancora in parte da scoprire – Minosse</w:t>
      </w:r>
      <w:r w:rsidR="00743BC2">
        <w:rPr>
          <w:rFonts w:ascii="Verdana" w:hAnsi="Verdana"/>
          <w:szCs w:val="18"/>
        </w:rPr>
        <w:t>.</w:t>
      </w:r>
    </w:p>
    <w:p w:rsidR="00711645" w:rsidRDefault="00CE5223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Creta: la civiltà che dominò il mare (114-115): Il palazzo: centro della vita economica, sociale e amministrativa – Una storia divisa in tre periodi – I Cretesi, dominatori del mare – Un’economia e un’agricoltura floride.</w:t>
      </w:r>
    </w:p>
    <w:p w:rsidR="00995810" w:rsidRDefault="00995810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vita nella Creta minoica (116-117): Una società pacifica, florida e raffinata – La donna: una particolare considerazione – Se la religione non è oppressiva – Perché la civiltà minoica scomparve?</w:t>
      </w:r>
    </w:p>
    <w:p w:rsidR="00995810" w:rsidRDefault="00995810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civiltà micenea tra storia e mito (118-119): I Micenei: le origine e la provenienza – Le testimonianze scritte: le tavolette in scrittura lineare B – Il racconto degli aedi: una testimonianza preziosa – Perché i poemi omerici hanno un valore storico.</w:t>
      </w:r>
    </w:p>
    <w:p w:rsidR="00995810" w:rsidRDefault="00995810" w:rsidP="00711645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origine della civiltà greca (Sintesi) (129): I Micenei – Il crollo della civiltà micenea – La prima colonizzazione e il Medioevo ellenico.</w:t>
      </w:r>
    </w:p>
    <w:p w:rsidR="00743BC2" w:rsidRDefault="00743BC2" w:rsidP="00743BC2">
      <w:pPr>
        <w:spacing w:line="360" w:lineRule="auto"/>
        <w:rPr>
          <w:rFonts w:ascii="Verdana" w:hAnsi="Verdana"/>
          <w:szCs w:val="18"/>
        </w:rPr>
      </w:pPr>
    </w:p>
    <w:p w:rsidR="00743BC2" w:rsidRDefault="00743BC2" w:rsidP="00743BC2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Modulo 3: Le poleis greche e le guerre </w:t>
      </w:r>
      <w:r w:rsidR="008116FB">
        <w:rPr>
          <w:rFonts w:ascii="Verdana" w:hAnsi="Verdana"/>
          <w:szCs w:val="18"/>
        </w:rPr>
        <w:t>greco-</w:t>
      </w:r>
      <w:r>
        <w:rPr>
          <w:rFonts w:ascii="Verdana" w:hAnsi="Verdana"/>
          <w:szCs w:val="18"/>
        </w:rPr>
        <w:t>persiane</w:t>
      </w:r>
    </w:p>
    <w:p w:rsidR="00743BC2" w:rsidRDefault="00743BC2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seconda colonizzazione greca (136-137): La seconda colonizzazione: le cause – Verso nuove terre – Nascono le colonie greche in Italia – Viene introdotta la moneta.</w:t>
      </w:r>
    </w:p>
    <w:p w:rsidR="00743BC2" w:rsidRDefault="00743BC2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mondo delle poleis (Sintesi, 155): La nascita delle poleis – Le divinità olimpiche – Gli oracoli, i santuari e i giochi sacri – Arte e filosofia.</w:t>
      </w:r>
    </w:p>
    <w:p w:rsidR="00743BC2" w:rsidRDefault="00743BC2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Atene e Sparta: due forme di governo diverse (Sintesi, 175): Sparta – Atene nell’età arcadica – La costituzione di Solone – La costituzione di Clistene.</w:t>
      </w:r>
    </w:p>
    <w:p w:rsidR="00743BC2" w:rsidRDefault="00743BC2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formazione dell’impero persiano (180-181): All’inizio erano i Medi – L’ascesa dei Persiani – Ciro, conquistatore inarrestabile – Ciro è un sovrano lungimirante e tollerante – Il breve regno di Cambise.</w:t>
      </w:r>
    </w:p>
    <w:p w:rsidR="00743BC2" w:rsidRDefault="008116FB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Dario e l’organizzazione dell’impero (182-183): Dario crea un impero universale – Dario, sovrano per volontà divina – L’attentissima organizzazione amministrativa – Come funzionava il sistema fiscale – L’esercito, le strade e il sistema economico.</w:t>
      </w:r>
    </w:p>
    <w:p w:rsidR="008116FB" w:rsidRDefault="008116FB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prima guerra greco-persiana (186-187): La rivolta di Mileto e la vittoria persiana – La guerra ha inizio – La battaglia e la vittoria di Maratona.</w:t>
      </w:r>
    </w:p>
    <w:p w:rsidR="008116FB" w:rsidRDefault="008116FB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seconda guerra greco-persiana (190-191): La spedizione di Serse – La divisione tra le poleis e la lega panellenica – Le città greche si preparano – La battaglia delle Termopili.</w:t>
      </w:r>
    </w:p>
    <w:p w:rsidR="008116FB" w:rsidRDefault="008116FB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Salamina e la vittoria dei Greci (192-193): Una battaglia sul mare: Salamina – Platea, la definitiva sconfitta dei Persiani – La Grecia dopo la guerra.</w:t>
      </w:r>
    </w:p>
    <w:p w:rsidR="008116FB" w:rsidRDefault="008116FB" w:rsidP="00743BC2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lotta per l’egemonia nel mondo greco (Sintesi, 225): L’egemonia di Sparta e Atene – L’Atene di Pericle – Le guerre del Peloponneso – La decadenza delle poleis.</w:t>
      </w:r>
    </w:p>
    <w:p w:rsidR="00BB7769" w:rsidRDefault="00BB7769" w:rsidP="00BB7769">
      <w:pPr>
        <w:spacing w:line="360" w:lineRule="auto"/>
        <w:rPr>
          <w:rFonts w:ascii="Verdana" w:hAnsi="Verdana"/>
          <w:szCs w:val="18"/>
        </w:rPr>
      </w:pPr>
    </w:p>
    <w:p w:rsidR="00BB7769" w:rsidRDefault="00BB7769" w:rsidP="00BB7769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4: Alessandro Magno e l’ellenismo.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 w:rsidRPr="00D84717">
        <w:rPr>
          <w:rFonts w:ascii="Verdana" w:hAnsi="Verdana"/>
          <w:szCs w:val="18"/>
        </w:rPr>
        <w:t>La Macedonia e Filippo II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L’ascesa della Macedonia (230)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imprese militari di Filippo II (230)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battaglia di Cheronea e la Lega di Corinto (230-231)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Filippo e la guerra contro i persiani (231)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Alessandro di Macedonia verso l’Oriente 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Alessandro sul trono di Macedonia (232)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spedizione in Oriente ha inizio (232)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prime vittorie contro l’esercito persiano (232-233)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Anche Palestina e Fenicia vengono conquistate (233)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L’Impero di Alessandro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L’Egitto e la sacralizzazione del potere (234)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 Gaugamela i Persiani vengono definitivamente sconfitti (234)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Tolleranza e rispetto: la politica di Alessandro (235)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morte di Alessandro e i regni ellenistici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L’ultima spedizione (236)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L’impero si frantuma (236)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regno d’Egitto e i Tolomei (237)</w:t>
      </w:r>
    </w:p>
    <w:p w:rsidR="00BB7769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regno di Siria e i Seleucidi (237)</w:t>
      </w:r>
    </w:p>
    <w:p w:rsidR="00BB7769" w:rsidRPr="00D84717" w:rsidRDefault="00BB7769" w:rsidP="00BB7769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Macedonia e gli Antigonidi (237)</w:t>
      </w:r>
    </w:p>
    <w:p w:rsidR="00BB7769" w:rsidRPr="00BB7769" w:rsidRDefault="00BB7769" w:rsidP="00BB7769">
      <w:pPr>
        <w:spacing w:line="360" w:lineRule="auto"/>
        <w:rPr>
          <w:rFonts w:ascii="Verdana" w:hAnsi="Verdana"/>
          <w:szCs w:val="18"/>
        </w:rPr>
      </w:pPr>
    </w:p>
    <w:p w:rsidR="003E0529" w:rsidRPr="00B041C3" w:rsidRDefault="003E0529" w:rsidP="003E0529">
      <w:pPr>
        <w:pStyle w:val="Paragrafoelenco"/>
        <w:spacing w:line="360" w:lineRule="auto"/>
        <w:rPr>
          <w:rFonts w:ascii="Verdana" w:hAnsi="Verdana"/>
          <w:szCs w:val="18"/>
        </w:rPr>
      </w:pPr>
    </w:p>
    <w:p w:rsidR="00DF33D2" w:rsidRDefault="00DF33D2" w:rsidP="00DF33D2">
      <w:pPr>
        <w:spacing w:line="360" w:lineRule="auto"/>
        <w:rPr>
          <w:rFonts w:ascii="Verdana" w:hAnsi="Verdana"/>
          <w:szCs w:val="18"/>
        </w:rPr>
      </w:pPr>
    </w:p>
    <w:p w:rsidR="00DF33D2" w:rsidRPr="00DF33D2" w:rsidRDefault="00DF33D2" w:rsidP="00DF33D2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p w:rsidR="005851A1" w:rsidRPr="005851A1" w:rsidRDefault="005851A1" w:rsidP="005851A1">
      <w:pPr>
        <w:spacing w:line="360" w:lineRule="auto"/>
        <w:rPr>
          <w:rFonts w:ascii="Verdana" w:hAnsi="Verdana"/>
          <w:szCs w:val="18"/>
        </w:rPr>
      </w:pPr>
    </w:p>
    <w:p w:rsidR="003C3120" w:rsidRPr="009E0EAB" w:rsidRDefault="003C3120" w:rsidP="00C766B4">
      <w:pPr>
        <w:pStyle w:val="Elencoacolori-Colore11"/>
        <w:ind w:left="0"/>
        <w:rPr>
          <w:rFonts w:ascii="Verdana" w:hAnsi="Verdana"/>
          <w:sz w:val="12"/>
          <w:szCs w:val="18"/>
        </w:rPr>
      </w:pPr>
    </w:p>
    <w:sectPr w:rsidR="003C3120" w:rsidRPr="009E0EAB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E5" w:rsidRDefault="00F349E5">
      <w:r>
        <w:separator/>
      </w:r>
    </w:p>
  </w:endnote>
  <w:endnote w:type="continuationSeparator" w:id="1">
    <w:p w:rsidR="00F349E5" w:rsidRDefault="00F3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E5" w:rsidRDefault="00F349E5">
      <w:r>
        <w:separator/>
      </w:r>
    </w:p>
  </w:footnote>
  <w:footnote w:type="continuationSeparator" w:id="1">
    <w:p w:rsidR="00F349E5" w:rsidRDefault="00F3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6D277D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6D277D">
            <w:rPr>
              <w:sz w:val="17"/>
            </w:rPr>
            <w:fldChar w:fldCharType="separate"/>
          </w:r>
          <w:r w:rsidR="00BB7769">
            <w:rPr>
              <w:noProof/>
              <w:sz w:val="17"/>
            </w:rPr>
            <w:t>3</w:t>
          </w:r>
          <w:r w:rsidR="006D277D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6D277D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6D277D">
            <w:rPr>
              <w:sz w:val="17"/>
            </w:rPr>
            <w:fldChar w:fldCharType="separate"/>
          </w:r>
          <w:r w:rsidR="00BB7769">
            <w:rPr>
              <w:noProof/>
              <w:sz w:val="17"/>
            </w:rPr>
            <w:t>3</w:t>
          </w:r>
          <w:r w:rsidR="006D277D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F432C"/>
    <w:multiLevelType w:val="hybridMultilevel"/>
    <w:tmpl w:val="756C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AEE"/>
    <w:multiLevelType w:val="hybridMultilevel"/>
    <w:tmpl w:val="6D3AB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77FBF"/>
    <w:multiLevelType w:val="hybridMultilevel"/>
    <w:tmpl w:val="3F3A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244C12"/>
    <w:multiLevelType w:val="hybridMultilevel"/>
    <w:tmpl w:val="07C45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2"/>
  </w:num>
  <w:num w:numId="11">
    <w:abstractNumId w:val="16"/>
  </w:num>
  <w:num w:numId="12">
    <w:abstractNumId w:val="18"/>
  </w:num>
  <w:num w:numId="13">
    <w:abstractNumId w:val="14"/>
  </w:num>
  <w:num w:numId="14">
    <w:abstractNumId w:val="4"/>
  </w:num>
  <w:num w:numId="15">
    <w:abstractNumId w:val="0"/>
  </w:num>
  <w:num w:numId="16">
    <w:abstractNumId w:val="6"/>
  </w:num>
  <w:num w:numId="17">
    <w:abstractNumId w:val="13"/>
  </w:num>
  <w:num w:numId="18">
    <w:abstractNumId w:val="3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D3903"/>
    <w:rsid w:val="00113C2E"/>
    <w:rsid w:val="0014043D"/>
    <w:rsid w:val="00183C88"/>
    <w:rsid w:val="001913B8"/>
    <w:rsid w:val="00197FC5"/>
    <w:rsid w:val="001A006F"/>
    <w:rsid w:val="001C3337"/>
    <w:rsid w:val="001C4CE8"/>
    <w:rsid w:val="001E202E"/>
    <w:rsid w:val="001E2955"/>
    <w:rsid w:val="001E31FD"/>
    <w:rsid w:val="002206D0"/>
    <w:rsid w:val="0024405A"/>
    <w:rsid w:val="00251E82"/>
    <w:rsid w:val="002661BE"/>
    <w:rsid w:val="002B7366"/>
    <w:rsid w:val="002C51AF"/>
    <w:rsid w:val="00304E55"/>
    <w:rsid w:val="00346A53"/>
    <w:rsid w:val="003B1542"/>
    <w:rsid w:val="003C3120"/>
    <w:rsid w:val="003E0529"/>
    <w:rsid w:val="00423C63"/>
    <w:rsid w:val="00446878"/>
    <w:rsid w:val="00455463"/>
    <w:rsid w:val="0046319B"/>
    <w:rsid w:val="004772C6"/>
    <w:rsid w:val="00493A6B"/>
    <w:rsid w:val="00497C46"/>
    <w:rsid w:val="0050090E"/>
    <w:rsid w:val="00501EF1"/>
    <w:rsid w:val="005211FB"/>
    <w:rsid w:val="00550FBB"/>
    <w:rsid w:val="005851A1"/>
    <w:rsid w:val="0060744B"/>
    <w:rsid w:val="00616577"/>
    <w:rsid w:val="00643E70"/>
    <w:rsid w:val="006956CB"/>
    <w:rsid w:val="006C6F59"/>
    <w:rsid w:val="006D277D"/>
    <w:rsid w:val="006E390B"/>
    <w:rsid w:val="007042E3"/>
    <w:rsid w:val="00711645"/>
    <w:rsid w:val="007311A4"/>
    <w:rsid w:val="00743BC2"/>
    <w:rsid w:val="007A79D2"/>
    <w:rsid w:val="007B07A6"/>
    <w:rsid w:val="007E4F21"/>
    <w:rsid w:val="008116FB"/>
    <w:rsid w:val="008349DA"/>
    <w:rsid w:val="00886B29"/>
    <w:rsid w:val="008F19A2"/>
    <w:rsid w:val="00943ACD"/>
    <w:rsid w:val="0097402D"/>
    <w:rsid w:val="00995810"/>
    <w:rsid w:val="009979F3"/>
    <w:rsid w:val="009F4D7B"/>
    <w:rsid w:val="00A134C9"/>
    <w:rsid w:val="00A1605E"/>
    <w:rsid w:val="00A80845"/>
    <w:rsid w:val="00A94D27"/>
    <w:rsid w:val="00B041C3"/>
    <w:rsid w:val="00B30519"/>
    <w:rsid w:val="00B47260"/>
    <w:rsid w:val="00BA197A"/>
    <w:rsid w:val="00BB7769"/>
    <w:rsid w:val="00BD7D5F"/>
    <w:rsid w:val="00BE478D"/>
    <w:rsid w:val="00BF3305"/>
    <w:rsid w:val="00BF3AC5"/>
    <w:rsid w:val="00C5397B"/>
    <w:rsid w:val="00C70155"/>
    <w:rsid w:val="00C766B4"/>
    <w:rsid w:val="00C8633A"/>
    <w:rsid w:val="00CB0BB1"/>
    <w:rsid w:val="00CE5223"/>
    <w:rsid w:val="00D0595C"/>
    <w:rsid w:val="00D07B61"/>
    <w:rsid w:val="00D206E2"/>
    <w:rsid w:val="00D25F84"/>
    <w:rsid w:val="00D34CC6"/>
    <w:rsid w:val="00D40E3E"/>
    <w:rsid w:val="00DC0965"/>
    <w:rsid w:val="00DC5DB2"/>
    <w:rsid w:val="00DD116F"/>
    <w:rsid w:val="00DD5E00"/>
    <w:rsid w:val="00DD74C8"/>
    <w:rsid w:val="00DF33D2"/>
    <w:rsid w:val="00E13879"/>
    <w:rsid w:val="00E14563"/>
    <w:rsid w:val="00E21375"/>
    <w:rsid w:val="00E2171F"/>
    <w:rsid w:val="00E34494"/>
    <w:rsid w:val="00E44BA4"/>
    <w:rsid w:val="00E5416D"/>
    <w:rsid w:val="00E90670"/>
    <w:rsid w:val="00ED3584"/>
    <w:rsid w:val="00ED6929"/>
    <w:rsid w:val="00F143D3"/>
    <w:rsid w:val="00F21CE2"/>
    <w:rsid w:val="00F23376"/>
    <w:rsid w:val="00F349E5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139-3830-435E-AF2D-5BFEE7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5512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8</cp:revision>
  <cp:lastPrinted>2014-03-05T13:21:00Z</cp:lastPrinted>
  <dcterms:created xsi:type="dcterms:W3CDTF">2018-09-28T17:02:00Z</dcterms:created>
  <dcterms:modified xsi:type="dcterms:W3CDTF">2019-05-15T16:03:00Z</dcterms:modified>
</cp:coreProperties>
</file>