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0" w:lineRule="auto"/>
        <w:jc w:val="center"/>
        <w:rPr>
          <w:rFonts w:ascii="Garamond" w:cs="Garamond" w:eastAsia="Garamond" w:hAnsi="Garamond"/>
          <w:b w:val="0"/>
          <w:sz w:val="24"/>
          <w:szCs w:val="24"/>
        </w:rPr>
      </w:pPr>
      <w:r w:rsidDel="00000000" w:rsidR="00000000" w:rsidRPr="00000000">
        <w:rPr>
          <w:rtl w:val="0"/>
        </w:rPr>
      </w:r>
    </w:p>
    <w:p w:rsidR="00000000" w:rsidDel="00000000" w:rsidP="00000000" w:rsidRDefault="00000000" w:rsidRPr="00000000" w14:paraId="00000002">
      <w:pPr>
        <w:pStyle w:val="Heading1"/>
        <w:spacing w:after="0" w:before="0" w:lineRule="auto"/>
        <w:jc w:val="center"/>
        <w:rPr>
          <w:rFonts w:ascii="Garamond" w:cs="Garamond" w:eastAsia="Garamond" w:hAnsi="Garamond"/>
          <w:b w:val="0"/>
          <w:sz w:val="24"/>
          <w:szCs w:val="24"/>
        </w:rPr>
      </w:pPr>
      <w:r w:rsidDel="00000000" w:rsidR="00000000" w:rsidRPr="00000000">
        <w:rPr>
          <w:rtl w:val="0"/>
        </w:rPr>
      </w:r>
    </w:p>
    <w:p w:rsidR="00000000" w:rsidDel="00000000" w:rsidP="00000000" w:rsidRDefault="00000000" w:rsidRPr="00000000" w14:paraId="00000003">
      <w:pPr>
        <w:pStyle w:val="Heading1"/>
        <w:spacing w:after="0" w:before="0" w:lineRule="auto"/>
        <w:jc w:val="center"/>
        <w:rPr>
          <w:rFonts w:ascii="Garamond" w:cs="Garamond" w:eastAsia="Garamond" w:hAnsi="Garamond"/>
          <w:b w:val="0"/>
          <w:sz w:val="24"/>
          <w:szCs w:val="24"/>
        </w:rPr>
      </w:pPr>
      <w:r w:rsidDel="00000000" w:rsidR="00000000" w:rsidRPr="00000000">
        <w:rPr>
          <w:rtl w:val="0"/>
        </w:rPr>
      </w:r>
    </w:p>
    <w:p w:rsidR="00000000" w:rsidDel="00000000" w:rsidP="00000000" w:rsidRDefault="00000000" w:rsidRPr="00000000" w14:paraId="00000004">
      <w:pPr>
        <w:keepNext w:val="1"/>
        <w:spacing w:after="0" w:line="240" w:lineRule="auto"/>
        <w:jc w:val="center"/>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Anno scolastico 2025/2026</w:t>
      </w:r>
    </w:p>
    <w:p w:rsidR="00000000" w:rsidDel="00000000" w:rsidP="00000000" w:rsidRDefault="00000000" w:rsidRPr="00000000" w14:paraId="00000005">
      <w:pPr>
        <w:pStyle w:val="Heading1"/>
        <w:spacing w:after="0" w:before="0" w:lineRule="auto"/>
        <w:jc w:val="center"/>
        <w:rPr>
          <w:rFonts w:ascii="Verdana" w:cs="Verdana" w:eastAsia="Verdana" w:hAnsi="Verdana"/>
          <w:b w:val="0"/>
          <w:sz w:val="28"/>
          <w:szCs w:val="28"/>
        </w:rPr>
      </w:pPr>
      <w:r w:rsidDel="00000000" w:rsidR="00000000" w:rsidRPr="00000000">
        <w:rPr>
          <w:rtl w:val="0"/>
        </w:rPr>
      </w:r>
    </w:p>
    <w:p w:rsidR="00000000" w:rsidDel="00000000" w:rsidP="00000000" w:rsidRDefault="00000000" w:rsidRPr="00000000" w14:paraId="00000006">
      <w:pPr>
        <w:jc w:val="center"/>
        <w:rPr>
          <w:rFonts w:ascii="Verdana" w:cs="Verdana" w:eastAsia="Verdana" w:hAnsi="Verdana"/>
          <w:sz w:val="28"/>
          <w:szCs w:val="28"/>
        </w:rPr>
      </w:pPr>
      <w:r w:rsidDel="00000000" w:rsidR="00000000" w:rsidRPr="00000000">
        <w:rPr>
          <w:rFonts w:ascii="Verdana" w:cs="Verdana" w:eastAsia="Verdana" w:hAnsi="Verdana"/>
          <w:b w:val="1"/>
          <w:sz w:val="28"/>
          <w:szCs w:val="28"/>
          <w:rtl w:val="0"/>
        </w:rPr>
        <w:t xml:space="preserve">Classe 1 Sez. D</w:t>
      </w:r>
      <w:r w:rsidDel="00000000" w:rsidR="00000000" w:rsidRPr="00000000">
        <w:rPr>
          <w:rtl w:val="0"/>
        </w:rPr>
      </w:r>
    </w:p>
    <w:p w:rsidR="00000000" w:rsidDel="00000000" w:rsidP="00000000" w:rsidRDefault="00000000" w:rsidRPr="00000000" w14:paraId="00000007">
      <w:pPr>
        <w:spacing w:after="0" w:line="360" w:lineRule="auto"/>
        <w:jc w:val="center"/>
        <w:rPr>
          <w:rFonts w:ascii="Verdana" w:cs="Verdana" w:eastAsia="Verdana" w:hAnsi="Verdana"/>
          <w:sz w:val="24"/>
          <w:szCs w:val="24"/>
        </w:rPr>
      </w:pPr>
      <w:r w:rsidDel="00000000" w:rsidR="00000000" w:rsidRPr="00000000">
        <w:rPr>
          <w:rtl w:val="0"/>
        </w:rPr>
      </w:r>
    </w:p>
    <w:tbl>
      <w:tblPr>
        <w:tblStyle w:val="Table1"/>
        <w:tblW w:w="9778.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78"/>
        <w:tblGridChange w:id="0">
          <w:tblGrid>
            <w:gridCol w:w="9778"/>
          </w:tblGrid>
        </w:tblGridChange>
      </w:tblGrid>
      <w:tr>
        <w:trPr>
          <w:cantSplit w:val="0"/>
          <w:tblHeader w:val="0"/>
        </w:trPr>
        <w:tc>
          <w:tcPr>
            <w:shd w:fill="auto" w:val="clear"/>
          </w:tcPr>
          <w:p w:rsidR="00000000" w:rsidDel="00000000" w:rsidP="00000000" w:rsidRDefault="00000000" w:rsidRPr="00000000" w14:paraId="00000008">
            <w:pPr>
              <w:pStyle w:val="Heading2"/>
              <w:pBdr>
                <w:top w:color="000000" w:space="0" w:sz="0" w:val="none"/>
                <w:left w:color="000000" w:space="0" w:sz="0" w:val="none"/>
                <w:bottom w:color="000000" w:space="0" w:sz="0" w:val="none"/>
                <w:right w:color="000000" w:space="0" w:sz="0" w:val="none"/>
              </w:pBdr>
              <w:ind w:left="567" w:right="566" w:firstLine="0"/>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9">
            <w:pPr>
              <w:pStyle w:val="Heading2"/>
              <w:pBdr>
                <w:top w:color="000000" w:space="0" w:sz="0" w:val="none"/>
                <w:left w:color="000000" w:space="0" w:sz="0" w:val="none"/>
                <w:bottom w:color="000000" w:space="0" w:sz="0" w:val="none"/>
                <w:right w:color="000000" w:space="0" w:sz="0" w:val="none"/>
              </w:pBdr>
              <w:ind w:left="567" w:right="566" w:firstLine="0"/>
              <w:rPr>
                <w:rFonts w:ascii="Verdana" w:cs="Verdana" w:eastAsia="Verdana" w:hAnsi="Verdana"/>
              </w:rPr>
            </w:pPr>
            <w:r w:rsidDel="00000000" w:rsidR="00000000" w:rsidRPr="00000000">
              <w:rPr>
                <w:rFonts w:ascii="Verdana" w:cs="Verdana" w:eastAsia="Verdana" w:hAnsi="Verdana"/>
                <w:rtl w:val="0"/>
              </w:rPr>
              <w:t xml:space="preserve">Materia: SCIENZE MOTORIE E SPORTIVE</w:t>
            </w:r>
          </w:p>
          <w:p w:rsidR="00000000" w:rsidDel="00000000" w:rsidP="00000000" w:rsidRDefault="00000000" w:rsidRPr="00000000" w14:paraId="0000000A">
            <w:pPr>
              <w:pStyle w:val="Heading2"/>
              <w:pBdr>
                <w:top w:color="000000" w:space="0" w:sz="0" w:val="none"/>
                <w:left w:color="000000" w:space="0" w:sz="0" w:val="none"/>
                <w:bottom w:color="000000" w:space="0" w:sz="0" w:val="none"/>
                <w:right w:color="000000" w:space="0" w:sz="0" w:val="none"/>
              </w:pBdr>
              <w:ind w:left="567" w:right="566" w:firstLine="0"/>
              <w:rPr>
                <w:rFonts w:ascii="Verdana" w:cs="Verdana" w:eastAsia="Verdana" w:hAnsi="Verdana"/>
              </w:rPr>
            </w:pPr>
            <w:r w:rsidDel="00000000" w:rsidR="00000000" w:rsidRPr="00000000">
              <w:rPr>
                <w:rtl w:val="0"/>
              </w:rPr>
            </w:r>
          </w:p>
          <w:p w:rsidR="00000000" w:rsidDel="00000000" w:rsidP="00000000" w:rsidRDefault="00000000" w:rsidRPr="00000000" w14:paraId="0000000B">
            <w:pPr>
              <w:pStyle w:val="Heading2"/>
              <w:pBdr>
                <w:top w:color="000000" w:space="0" w:sz="0" w:val="none"/>
                <w:left w:color="000000" w:space="0" w:sz="0" w:val="none"/>
                <w:bottom w:color="000000" w:space="0" w:sz="0" w:val="none"/>
                <w:right w:color="000000" w:space="0" w:sz="0" w:val="none"/>
              </w:pBdr>
              <w:rPr>
                <w:rFonts w:ascii="Verdana" w:cs="Verdana" w:eastAsia="Verdana" w:hAnsi="Verdana"/>
                <w:i w:val="1"/>
              </w:rPr>
            </w:pPr>
            <w:r w:rsidDel="00000000" w:rsidR="00000000" w:rsidRPr="00000000">
              <w:rPr>
                <w:rFonts w:ascii="Verdana" w:cs="Verdana" w:eastAsia="Verdana" w:hAnsi="Verdana"/>
                <w:i w:val="1"/>
                <w:rtl w:val="0"/>
              </w:rPr>
              <w:t xml:space="preserve">Programmazione dei moduli didattici </w:t>
            </w:r>
          </w:p>
          <w:p w:rsidR="00000000" w:rsidDel="00000000" w:rsidP="00000000" w:rsidRDefault="00000000" w:rsidRPr="00000000" w14:paraId="0000000C">
            <w:pPr>
              <w:jc w:val="center"/>
              <w:rPr>
                <w:rFonts w:ascii="Verdana" w:cs="Verdana" w:eastAsia="Verdana" w:hAnsi="Verdana"/>
                <w:sz w:val="24"/>
                <w:szCs w:val="24"/>
              </w:rPr>
            </w:pPr>
            <w:r w:rsidDel="00000000" w:rsidR="00000000" w:rsidRPr="00000000">
              <w:rPr>
                <w:rtl w:val="0"/>
              </w:rPr>
            </w:r>
          </w:p>
        </w:tc>
      </w:tr>
    </w:tbl>
    <w:p w:rsidR="00000000" w:rsidDel="00000000" w:rsidP="00000000" w:rsidRDefault="00000000" w:rsidRPr="00000000" w14:paraId="0000000D">
      <w:pPr>
        <w:spacing w:after="0" w:line="360" w:lineRule="auto"/>
        <w:jc w:val="center"/>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E">
      <w:pPr>
        <w:spacing w:after="0" w:line="360" w:lineRule="auto"/>
        <w:jc w:val="center"/>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F">
      <w:pPr>
        <w:spacing w:after="0" w:line="360" w:lineRule="auto"/>
        <w:jc w:val="center"/>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10">
      <w:pPr>
        <w:spacing w:after="0" w:line="360" w:lineRule="auto"/>
        <w:jc w:val="center"/>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11">
      <w:pPr>
        <w:keepNext w:val="1"/>
        <w:spacing w:after="0" w:line="240" w:lineRule="auto"/>
        <w:jc w:val="center"/>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Prof.ssa TERESA MARIA CHIARA DA CAMPO</w:t>
      </w:r>
    </w:p>
    <w:p w:rsidR="00000000" w:rsidDel="00000000" w:rsidP="00000000" w:rsidRDefault="00000000" w:rsidRPr="00000000" w14:paraId="00000012">
      <w:pPr>
        <w:tabs>
          <w:tab w:val="left" w:leader="none" w:pos="6300"/>
        </w:tabs>
        <w:spacing w:after="0" w:line="240" w:lineRule="auto"/>
        <w:jc w:val="center"/>
        <w:rPr>
          <w:rFonts w:ascii="Verdana" w:cs="Verdana" w:eastAsia="Verdana" w:hAnsi="Verdana"/>
          <w:sz w:val="28"/>
          <w:szCs w:val="28"/>
        </w:rPr>
      </w:pPr>
      <w:r w:rsidDel="00000000" w:rsidR="00000000" w:rsidRPr="00000000">
        <w:rPr>
          <w:rtl w:val="0"/>
        </w:rPr>
      </w:r>
    </w:p>
    <w:p w:rsidR="00000000" w:rsidDel="00000000" w:rsidP="00000000" w:rsidRDefault="00000000" w:rsidRPr="00000000" w14:paraId="00000013">
      <w:pPr>
        <w:tabs>
          <w:tab w:val="left" w:leader="none" w:pos="6300"/>
        </w:tabs>
        <w:spacing w:after="0" w:line="240" w:lineRule="auto"/>
        <w:jc w:val="center"/>
        <w:rPr>
          <w:rFonts w:ascii="Verdana" w:cs="Verdana" w:eastAsia="Verdana" w:hAnsi="Verdana"/>
          <w:sz w:val="28"/>
          <w:szCs w:val="28"/>
        </w:rPr>
      </w:pPr>
      <w:r w:rsidDel="00000000" w:rsidR="00000000" w:rsidRPr="00000000">
        <w:rPr>
          <w:rtl w:val="0"/>
        </w:rPr>
      </w:r>
    </w:p>
    <w:p w:rsidR="00000000" w:rsidDel="00000000" w:rsidP="00000000" w:rsidRDefault="00000000" w:rsidRPr="00000000" w14:paraId="00000014">
      <w:pPr>
        <w:spacing w:after="0" w:line="360" w:lineRule="auto"/>
        <w:jc w:val="center"/>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15">
      <w:pPr>
        <w:spacing w:after="0" w:line="36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16">
      <w:pPr>
        <w:spacing w:after="0" w:line="36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17">
      <w:pPr>
        <w:spacing w:after="0" w:line="36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18">
      <w:pPr>
        <w:spacing w:after="0" w:line="36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19">
      <w:pPr>
        <w:spacing w:after="0" w:line="36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1A">
      <w:pPr>
        <w:spacing w:after="0" w:line="360" w:lineRule="auto"/>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1B">
      <w:pPr>
        <w:spacing w:after="0" w:line="360" w:lineRule="auto"/>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1C">
      <w:pPr>
        <w:spacing w:after="0" w:line="360" w:lineRule="auto"/>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1D">
      <w:pPr>
        <w:spacing w:after="0" w:line="360" w:lineRule="auto"/>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1E">
      <w:pPr>
        <w:spacing w:after="0" w:line="360" w:lineRule="auto"/>
        <w:rPr>
          <w:rFonts w:ascii="Garamond" w:cs="Garamond" w:eastAsia="Garamond" w:hAnsi="Garamond"/>
          <w:sz w:val="24"/>
          <w:szCs w:val="24"/>
        </w:rPr>
      </w:pPr>
      <w:r w:rsidDel="00000000" w:rsidR="00000000" w:rsidRPr="00000000">
        <w:rPr>
          <w:rtl w:val="0"/>
        </w:rPr>
      </w:r>
    </w:p>
    <w:tbl>
      <w:tblPr>
        <w:tblStyle w:val="Table2"/>
        <w:tblW w:w="9778.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778"/>
        <w:tblGridChange w:id="0">
          <w:tblGrid>
            <w:gridCol w:w="9778"/>
          </w:tblGrid>
        </w:tblGridChange>
      </w:tblGrid>
      <w:tr>
        <w:trPr>
          <w:cantSplit w:val="0"/>
          <w:tblHeader w:val="0"/>
        </w:trPr>
        <w:tc>
          <w:tcPr/>
          <w:p w:rsidR="00000000" w:rsidDel="00000000" w:rsidP="00000000" w:rsidRDefault="00000000" w:rsidRPr="00000000" w14:paraId="0000001F">
            <w:pPr>
              <w:keepNext w:val="1"/>
              <w:spacing w:after="0" w:line="240" w:lineRule="auto"/>
              <w:rPr>
                <w:rFonts w:ascii="Verdana" w:cs="Verdana" w:eastAsia="Verdana" w:hAnsi="Verdana"/>
                <w:b w:val="1"/>
                <w:sz w:val="24"/>
                <w:szCs w:val="24"/>
                <w:u w:val="single"/>
              </w:rPr>
            </w:pPr>
            <w:r w:rsidDel="00000000" w:rsidR="00000000" w:rsidRPr="00000000">
              <w:rPr>
                <w:rtl w:val="0"/>
              </w:rPr>
            </w:r>
          </w:p>
          <w:p w:rsidR="00000000" w:rsidDel="00000000" w:rsidP="00000000" w:rsidRDefault="00000000" w:rsidRPr="00000000" w14:paraId="00000020">
            <w:pPr>
              <w:keepNext w:val="1"/>
              <w:spacing w:after="0" w:line="240" w:lineRule="auto"/>
              <w:jc w:val="center"/>
              <w:rPr>
                <w:rFonts w:ascii="Verdana" w:cs="Verdana" w:eastAsia="Verdana" w:hAnsi="Verdana"/>
                <w:b w:val="1"/>
                <w:sz w:val="20"/>
                <w:szCs w:val="20"/>
                <w:u w:val="single"/>
              </w:rPr>
            </w:pPr>
            <w:r w:rsidDel="00000000" w:rsidR="00000000" w:rsidRPr="00000000">
              <w:rPr>
                <w:rFonts w:ascii="Verdana" w:cs="Verdana" w:eastAsia="Verdana" w:hAnsi="Verdana"/>
                <w:b w:val="1"/>
                <w:sz w:val="20"/>
                <w:szCs w:val="20"/>
                <w:u w:val="single"/>
                <w:rtl w:val="0"/>
              </w:rPr>
              <w:t xml:space="preserve">Premessa</w:t>
            </w:r>
          </w:p>
          <w:p w:rsidR="00000000" w:rsidDel="00000000" w:rsidP="00000000" w:rsidRDefault="00000000" w:rsidRPr="00000000" w14:paraId="00000021">
            <w:pPr>
              <w:spacing w:after="0" w:line="240" w:lineRule="auto"/>
              <w:ind w:firstLine="373"/>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2">
            <w:pPr>
              <w:spacing w:after="0" w:line="240" w:lineRule="auto"/>
              <w:ind w:firstLine="373"/>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La definizione del piano formativo non può prescindere dal considerare la realtà scolastica del nostro Istituto. Ogni studente, quale che sia la sua condizione, anche diversamente abile, deve poter trarre giovamento dal servizio educativo e deve poter fruire di occasioni utili al proprio inserimento nel gruppo-classe per partecipare in pienezza alla vita scolastica e di relazione. </w:t>
            </w:r>
          </w:p>
          <w:p w:rsidR="00000000" w:rsidDel="00000000" w:rsidP="00000000" w:rsidRDefault="00000000" w:rsidRPr="00000000" w14:paraId="00000023">
            <w:pPr>
              <w:spacing w:after="0" w:line="240" w:lineRule="auto"/>
              <w:ind w:firstLine="373"/>
              <w:rPr>
                <w:rFonts w:ascii="Verdana" w:cs="Verdana" w:eastAsia="Verdana" w:hAnsi="Verdana"/>
              </w:rPr>
            </w:pPr>
            <w:r w:rsidDel="00000000" w:rsidR="00000000" w:rsidRPr="00000000">
              <w:rPr>
                <w:rFonts w:ascii="Verdana" w:cs="Verdana" w:eastAsia="Verdana" w:hAnsi="Verdana"/>
                <w:sz w:val="20"/>
                <w:szCs w:val="20"/>
                <w:rtl w:val="0"/>
              </w:rPr>
              <w:t xml:space="preserve">L’osservazione è fondamentale al fine di rilevare il reale livello di sviluppo psico-motorio di ciascun ragazzo. Verranno perciò proposte situazioni educative, anche personalizzate, e in sede di valutazione si terrà conto del grado di sviluppo del soggetto, dei dati ambientali, relazionali e psico-somatici che costituiscono i tratti essenziali sia nell’individuazione del livello di partenza sia nel monitoraggio dei miglioramenti.</w:t>
            </w:r>
            <w:r w:rsidDel="00000000" w:rsidR="00000000" w:rsidRPr="00000000">
              <w:rPr>
                <w:rtl w:val="0"/>
              </w:rPr>
            </w:r>
          </w:p>
        </w:tc>
      </w:tr>
    </w:tbl>
    <w:p w:rsidR="00000000" w:rsidDel="00000000" w:rsidP="00000000" w:rsidRDefault="00000000" w:rsidRPr="00000000" w14:paraId="00000024">
      <w:pPr>
        <w:keepNext w:val="1"/>
        <w:spacing w:after="0" w:line="240" w:lineRule="auto"/>
        <w:jc w:val="center"/>
        <w:rPr>
          <w:rFonts w:ascii="Verdana" w:cs="Verdana" w:eastAsia="Verdana" w:hAnsi="Verdana"/>
          <w:b w:val="1"/>
          <w:u w:val="single"/>
        </w:rPr>
      </w:pPr>
      <w:r w:rsidDel="00000000" w:rsidR="00000000" w:rsidRPr="00000000">
        <w:rPr>
          <w:rtl w:val="0"/>
        </w:rPr>
      </w:r>
    </w:p>
    <w:tbl>
      <w:tblPr>
        <w:tblStyle w:val="Table3"/>
        <w:tblW w:w="9747.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747"/>
        <w:tblGridChange w:id="0">
          <w:tblGrid>
            <w:gridCol w:w="9747"/>
          </w:tblGrid>
        </w:tblGridChange>
      </w:tblGrid>
      <w:tr>
        <w:trPr>
          <w:cantSplit w:val="0"/>
          <w:tblHeader w:val="0"/>
        </w:trPr>
        <w:tc>
          <w:tcPr/>
          <w:p w:rsidR="00000000" w:rsidDel="00000000" w:rsidP="00000000" w:rsidRDefault="00000000" w:rsidRPr="00000000" w14:paraId="00000025">
            <w:pPr>
              <w:keepNext w:val="1"/>
              <w:spacing w:after="0" w:line="240" w:lineRule="auto"/>
              <w:rPr>
                <w:rFonts w:ascii="Verdana" w:cs="Verdana" w:eastAsia="Verdana" w:hAnsi="Verdana"/>
                <w:b w:val="1"/>
                <w:sz w:val="20"/>
                <w:szCs w:val="20"/>
                <w:u w:val="single"/>
              </w:rPr>
            </w:pPr>
            <w:r w:rsidDel="00000000" w:rsidR="00000000" w:rsidRPr="00000000">
              <w:rPr>
                <w:rtl w:val="0"/>
              </w:rPr>
            </w:r>
          </w:p>
          <w:p w:rsidR="00000000" w:rsidDel="00000000" w:rsidP="00000000" w:rsidRDefault="00000000" w:rsidRPr="00000000" w14:paraId="00000026">
            <w:pPr>
              <w:keepNext w:val="1"/>
              <w:spacing w:after="0" w:line="240" w:lineRule="auto"/>
              <w:jc w:val="center"/>
              <w:rPr>
                <w:rFonts w:ascii="Verdana" w:cs="Verdana" w:eastAsia="Verdana" w:hAnsi="Verdana"/>
                <w:b w:val="1"/>
                <w:sz w:val="20"/>
                <w:szCs w:val="20"/>
                <w:u w:val="single"/>
              </w:rPr>
            </w:pPr>
            <w:r w:rsidDel="00000000" w:rsidR="00000000" w:rsidRPr="00000000">
              <w:rPr>
                <w:rFonts w:ascii="Verdana" w:cs="Verdana" w:eastAsia="Verdana" w:hAnsi="Verdana"/>
                <w:b w:val="1"/>
                <w:sz w:val="20"/>
                <w:szCs w:val="20"/>
                <w:u w:val="single"/>
                <w:rtl w:val="0"/>
              </w:rPr>
              <w:t xml:space="preserve">Situazione di partenza</w:t>
            </w:r>
          </w:p>
          <w:p w:rsidR="00000000" w:rsidDel="00000000" w:rsidP="00000000" w:rsidRDefault="00000000" w:rsidRPr="00000000" w14:paraId="00000027">
            <w:pPr>
              <w:keepNext w:val="1"/>
              <w:spacing w:after="0" w:line="240" w:lineRule="auto"/>
              <w:jc w:val="center"/>
              <w:rPr>
                <w:rFonts w:ascii="Verdana" w:cs="Verdana" w:eastAsia="Verdana" w:hAnsi="Verdana"/>
                <w:b w:val="1"/>
                <w:sz w:val="20"/>
                <w:szCs w:val="20"/>
                <w:u w:val="single"/>
              </w:rPr>
            </w:pPr>
            <w:r w:rsidDel="00000000" w:rsidR="00000000" w:rsidRPr="00000000">
              <w:rPr>
                <w:rtl w:val="0"/>
              </w:rPr>
            </w:r>
          </w:p>
          <w:p w:rsidR="00000000" w:rsidDel="00000000" w:rsidP="00000000" w:rsidRDefault="00000000" w:rsidRPr="00000000" w14:paraId="00000028">
            <w:pPr>
              <w:keepNext w:val="1"/>
              <w:spacing w:after="0" w:line="240" w:lineRule="auto"/>
              <w:ind w:firstLine="426"/>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La classe 1</w:t>
            </w:r>
            <w:r w:rsidDel="00000000" w:rsidR="00000000" w:rsidRPr="00000000">
              <w:rPr>
                <w:rFonts w:ascii="Verdana" w:cs="Verdana" w:eastAsia="Verdana" w:hAnsi="Verdana"/>
                <w:sz w:val="20"/>
                <w:szCs w:val="20"/>
                <w:vertAlign w:val="superscript"/>
                <w:rtl w:val="0"/>
              </w:rPr>
              <w:t xml:space="preserve">a</w:t>
            </w:r>
            <w:r w:rsidDel="00000000" w:rsidR="00000000" w:rsidRPr="00000000">
              <w:rPr>
                <w:rFonts w:ascii="Verdana" w:cs="Verdana" w:eastAsia="Verdana" w:hAnsi="Verdana"/>
                <w:sz w:val="20"/>
                <w:szCs w:val="20"/>
                <w:rtl w:val="0"/>
              </w:rPr>
              <w:t xml:space="preserve"> D è costituita da 23 alunni, 3 ragazze e 20 ragazzi. È presente un alunno con </w:t>
            </w:r>
            <w:r w:rsidDel="00000000" w:rsidR="00000000" w:rsidRPr="00000000">
              <w:rPr>
                <w:rFonts w:ascii="Verdana" w:cs="Verdana" w:eastAsia="Verdana" w:hAnsi="Verdana"/>
                <w:i w:val="1"/>
                <w:sz w:val="20"/>
                <w:szCs w:val="20"/>
                <w:rtl w:val="0"/>
              </w:rPr>
              <w:t xml:space="preserve">DSA</w:t>
            </w:r>
            <w:r w:rsidDel="00000000" w:rsidR="00000000" w:rsidRPr="00000000">
              <w:rPr>
                <w:rFonts w:ascii="Verdana" w:cs="Verdana" w:eastAsia="Verdana" w:hAnsi="Verdana"/>
                <w:sz w:val="20"/>
                <w:szCs w:val="20"/>
                <w:rtl w:val="0"/>
              </w:rPr>
              <w:t xml:space="preserve"> certificato, si rileverà comunque in itinere l’eventuale presenza di casi non precedentemente individuati.</w:t>
            </w:r>
          </w:p>
          <w:p w:rsidR="00000000" w:rsidDel="00000000" w:rsidP="00000000" w:rsidRDefault="00000000" w:rsidRPr="00000000" w14:paraId="00000029">
            <w:pPr>
              <w:spacing w:after="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La maggior parte dei ragazzi sono educati e partecipi, un gruppo appare poco scolarizzato e molto rumoroso. </w:t>
            </w:r>
          </w:p>
        </w:tc>
      </w:tr>
    </w:tbl>
    <w:p w:rsidR="00000000" w:rsidDel="00000000" w:rsidP="00000000" w:rsidRDefault="00000000" w:rsidRPr="00000000" w14:paraId="0000002A">
      <w:pPr>
        <w:spacing w:after="0" w:line="360" w:lineRule="auto"/>
        <w:rPr>
          <w:rFonts w:ascii="Garamond" w:cs="Garamond" w:eastAsia="Garamond" w:hAnsi="Garamond"/>
          <w:sz w:val="20"/>
          <w:szCs w:val="20"/>
        </w:rPr>
      </w:pPr>
      <w:r w:rsidDel="00000000" w:rsidR="00000000" w:rsidRPr="00000000">
        <w:rPr>
          <w:rtl w:val="0"/>
        </w:rPr>
      </w:r>
    </w:p>
    <w:tbl>
      <w:tblPr>
        <w:tblStyle w:val="Table4"/>
        <w:tblW w:w="981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78"/>
        <w:gridCol w:w="38"/>
        <w:tblGridChange w:id="0">
          <w:tblGrid>
            <w:gridCol w:w="9778"/>
            <w:gridCol w:w="38"/>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240" w:line="360" w:lineRule="auto"/>
              <w:ind w:left="0" w:right="0" w:hanging="426"/>
              <w:jc w:val="center"/>
              <w:rPr>
                <w:rFonts w:ascii="Verdana" w:cs="Verdana" w:eastAsia="Verdana" w:hAnsi="Verdana"/>
                <w:b w:val="1"/>
                <w:i w:val="0"/>
                <w:smallCaps w:val="0"/>
                <w:strike w:val="0"/>
                <w:color w:val="000000"/>
                <w:sz w:val="20"/>
                <w:szCs w:val="20"/>
                <w:u w:val="single"/>
                <w:shd w:fill="auto" w:val="clear"/>
                <w:vertAlign w:val="baseline"/>
              </w:rPr>
            </w:pPr>
            <w:r w:rsidDel="00000000" w:rsidR="00000000" w:rsidRPr="00000000">
              <w:rPr>
                <w:rFonts w:ascii="Verdana" w:cs="Verdana" w:eastAsia="Verdana" w:hAnsi="Verdana"/>
                <w:b w:val="1"/>
                <w:i w:val="0"/>
                <w:smallCaps w:val="0"/>
                <w:strike w:val="0"/>
                <w:color w:val="000000"/>
                <w:sz w:val="20"/>
                <w:szCs w:val="20"/>
                <w:u w:val="single"/>
                <w:shd w:fill="auto" w:val="clear"/>
                <w:vertAlign w:val="baseline"/>
                <w:rtl w:val="0"/>
              </w:rPr>
              <w:t xml:space="preserve">Metodologia e strumenti</w:t>
            </w:r>
          </w:p>
          <w:p w:rsidR="00000000" w:rsidDel="00000000" w:rsidP="00000000" w:rsidRDefault="00000000" w:rsidRPr="00000000" w14:paraId="0000002C">
            <w:pPr>
              <w:spacing w:after="0" w:line="240" w:lineRule="auto"/>
              <w:ind w:firstLine="373"/>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 metodi didattici utilizzati nell’applicazione si integrano sovente l’uno con l’altro e sono di seguito indicati:</w:t>
            </w:r>
          </w:p>
          <w:p w:rsidR="00000000" w:rsidDel="00000000" w:rsidP="00000000" w:rsidRDefault="00000000" w:rsidRPr="00000000" w14:paraId="0000002D">
            <w:pPr>
              <w:numPr>
                <w:ilvl w:val="0"/>
                <w:numId w:val="1"/>
              </w:numPr>
              <w:spacing w:after="0" w:line="240"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Metodo globale - analitico – sintetico</w:t>
            </w:r>
          </w:p>
          <w:p w:rsidR="00000000" w:rsidDel="00000000" w:rsidP="00000000" w:rsidRDefault="00000000" w:rsidRPr="00000000" w14:paraId="0000002E">
            <w:pPr>
              <w:numPr>
                <w:ilvl w:val="0"/>
                <w:numId w:val="1"/>
              </w:numPr>
              <w:spacing w:after="0" w:line="240"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Metodo direttivo - soluzione di problemi e scoperta guidata</w:t>
            </w:r>
          </w:p>
          <w:p w:rsidR="00000000" w:rsidDel="00000000" w:rsidP="00000000" w:rsidRDefault="00000000" w:rsidRPr="00000000" w14:paraId="0000002F">
            <w:pPr>
              <w:spacing w:after="0" w:line="240" w:lineRule="auto"/>
              <w:ind w:firstLine="373"/>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0">
            <w:pPr>
              <w:spacing w:after="0" w:line="240" w:lineRule="auto"/>
              <w:ind w:firstLine="373"/>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 generale nell’attività pratica vengono sviluppate esercitazioni motorie coerenti che rispettano la gradualità dell'apprendimento “dal facile al difficile” in modo da poter giungere alla strutturazione di schemi motori stabili e progressivamente più complessi. </w:t>
            </w:r>
          </w:p>
          <w:p w:rsidR="00000000" w:rsidDel="00000000" w:rsidP="00000000" w:rsidRDefault="00000000" w:rsidRPr="00000000" w14:paraId="00000031">
            <w:pPr>
              <w:spacing w:after="0" w:line="240" w:lineRule="auto"/>
              <w:ind w:firstLine="373"/>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Nell'impostazione del lavoro, quindi, si tiene conto: 1. dei prerequisiti necessari per affrontare un movimento o un gesto; 2. degli esercizi propedeutici, generali e specifici; 3. dei movimenti di base o fondamentali segmentari e analitici che lo costituiscono.</w:t>
            </w:r>
          </w:p>
          <w:p w:rsidR="00000000" w:rsidDel="00000000" w:rsidP="00000000" w:rsidRDefault="00000000" w:rsidRPr="00000000" w14:paraId="00000032">
            <w:pPr>
              <w:spacing w:after="0" w:line="240" w:lineRule="auto"/>
              <w:ind w:firstLine="373"/>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Questo sistema didattico non crea, però, una standardizzazione operativa nella quale si debba seguire sempre una sequenza rigida. Piuttosto struttura la sequenza motoria secondo il metodo della gradualità e della concatenazione di elementi, attraverso la somministrazione di una serie di stimoli diversificati, globali e/o parziali, che si esplicitano in esercitazioni multilaterali, attivando le diverse modalità di apprendimento senza mai prescindere dalla soggettività di ciascun alunno.</w:t>
            </w:r>
          </w:p>
          <w:p w:rsidR="00000000" w:rsidDel="00000000" w:rsidP="00000000" w:rsidRDefault="00000000" w:rsidRPr="00000000" w14:paraId="00000033">
            <w:pPr>
              <w:spacing w:after="0" w:line="240" w:lineRule="auto"/>
              <w:ind w:firstLine="373"/>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Viene così anche superato l'ostacolo dato dalle caratterizzazioni morfo-funzionali di genere, poiché ogni studente avrà la possibilità di lavorare su sé stesso, individualmente e con la collaborazione dei compagni, nel rispetto dei suoi tempi, delle sue eventuali difficoltà e potenzialità.</w:t>
            </w:r>
          </w:p>
          <w:p w:rsidR="00000000" w:rsidDel="00000000" w:rsidP="00000000" w:rsidRDefault="00000000" w:rsidRPr="00000000" w14:paraId="00000034">
            <w:pPr>
              <w:spacing w:after="0" w:line="240" w:lineRule="auto"/>
              <w:ind w:firstLine="373"/>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5">
            <w:pPr>
              <w:spacing w:after="0" w:line="240" w:lineRule="auto"/>
              <w:ind w:firstLine="373"/>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Una risorsa preziosa sono gli studenti che praticano attività sportive con continuità e a livello agonistico. Le loro esperienze e competenze, adeguatamente valorizzate, possono arricchire le esperienze del gruppo classe. A questi alunni possono essere attribuiti ruoli di supporto alle attività dei singoli e dei gruppi e compiti di tutoring (attività di peer-education).</w:t>
            </w:r>
          </w:p>
          <w:p w:rsidR="00000000" w:rsidDel="00000000" w:rsidP="00000000" w:rsidRDefault="00000000" w:rsidRPr="00000000" w14:paraId="00000036">
            <w:pPr>
              <w:spacing w:after="0" w:line="240" w:lineRule="auto"/>
              <w:ind w:firstLine="373"/>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7">
            <w:pPr>
              <w:spacing w:after="0" w:line="240" w:lineRule="auto"/>
              <w:ind w:firstLine="373"/>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Gli</w:t>
            </w:r>
            <w:r w:rsidDel="00000000" w:rsidR="00000000" w:rsidRPr="00000000">
              <w:rPr>
                <w:sz w:val="20"/>
                <w:szCs w:val="20"/>
                <w:rtl w:val="0"/>
              </w:rPr>
              <w:t xml:space="preserve"> </w:t>
            </w:r>
            <w:r w:rsidDel="00000000" w:rsidR="00000000" w:rsidRPr="00000000">
              <w:rPr>
                <w:rFonts w:ascii="Verdana" w:cs="Verdana" w:eastAsia="Verdana" w:hAnsi="Verdana"/>
                <w:sz w:val="20"/>
                <w:szCs w:val="20"/>
                <w:rtl w:val="0"/>
              </w:rPr>
              <w:t xml:space="preserve">studenti esonerati dall’attività pratica verranno coinvolti nel processo formativo sul piano dell’acquisizione delle conoscenze e sotto il profilo della socializzazione attraverso l’attribuzione di compiti di organizzazione e/o collaborazione durante la lezione in palestra.</w:t>
            </w:r>
          </w:p>
          <w:p w:rsidR="00000000" w:rsidDel="00000000" w:rsidP="00000000" w:rsidRDefault="00000000" w:rsidRPr="00000000" w14:paraId="00000038">
            <w:pPr>
              <w:spacing w:after="0" w:line="240" w:lineRule="auto"/>
              <w:ind w:firstLine="373"/>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9">
            <w:pPr>
              <w:spacing w:after="0" w:line="240" w:lineRule="auto"/>
              <w:ind w:firstLine="373"/>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 funzione delle argomentazioni trattate, dei tempi, degli spazi, delle capacità motorie-cognitivo-affettive degli studenti, della loro età, delle loro esperienze pregresse e di altre eventuali variabili, più sistemi di approccio possono concorrere allo sviluppo degli apprendimenti ed al raggiungimento degli obiettivi prefissati.</w:t>
            </w:r>
          </w:p>
          <w:p w:rsidR="00000000" w:rsidDel="00000000" w:rsidP="00000000" w:rsidRDefault="00000000" w:rsidRPr="00000000" w14:paraId="0000003A">
            <w:pPr>
              <w:spacing w:after="0" w:line="240" w:lineRule="auto"/>
              <w:ind w:firstLine="373"/>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 modelli di apprendimento presi in considerazione sono i seguenti: </w:t>
            </w:r>
          </w:p>
          <w:p w:rsidR="00000000" w:rsidDel="00000000" w:rsidP="00000000" w:rsidRDefault="00000000" w:rsidRPr="00000000" w14:paraId="0000003B">
            <w:pPr>
              <w:numPr>
                <w:ilvl w:val="0"/>
                <w:numId w:val="2"/>
              </w:numPr>
              <w:spacing w:after="0" w:line="240"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Per imitazione,</w:t>
            </w:r>
          </w:p>
          <w:p w:rsidR="00000000" w:rsidDel="00000000" w:rsidP="00000000" w:rsidRDefault="00000000" w:rsidRPr="00000000" w14:paraId="0000003C">
            <w:pPr>
              <w:numPr>
                <w:ilvl w:val="0"/>
                <w:numId w:val="2"/>
              </w:numPr>
              <w:spacing w:after="0" w:line="240"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Per gioco,</w:t>
            </w:r>
          </w:p>
          <w:p w:rsidR="00000000" w:rsidDel="00000000" w:rsidP="00000000" w:rsidRDefault="00000000" w:rsidRPr="00000000" w14:paraId="0000003D">
            <w:pPr>
              <w:numPr>
                <w:ilvl w:val="0"/>
                <w:numId w:val="2"/>
              </w:numPr>
              <w:spacing w:after="0" w:line="240"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Per intuizione,</w:t>
            </w:r>
          </w:p>
          <w:p w:rsidR="00000000" w:rsidDel="00000000" w:rsidP="00000000" w:rsidRDefault="00000000" w:rsidRPr="00000000" w14:paraId="0000003E">
            <w:pPr>
              <w:numPr>
                <w:ilvl w:val="0"/>
                <w:numId w:val="2"/>
              </w:numPr>
              <w:spacing w:after="0" w:line="240"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Per riuscita (prova ed errore),</w:t>
            </w:r>
          </w:p>
          <w:p w:rsidR="00000000" w:rsidDel="00000000" w:rsidP="00000000" w:rsidRDefault="00000000" w:rsidRPr="00000000" w14:paraId="0000003F">
            <w:pPr>
              <w:numPr>
                <w:ilvl w:val="0"/>
                <w:numId w:val="2"/>
              </w:numPr>
              <w:spacing w:after="0" w:line="240"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Per aggiustamenti successivi,</w:t>
            </w:r>
          </w:p>
          <w:p w:rsidR="00000000" w:rsidDel="00000000" w:rsidP="00000000" w:rsidRDefault="00000000" w:rsidRPr="00000000" w14:paraId="00000040">
            <w:pPr>
              <w:numPr>
                <w:ilvl w:val="0"/>
                <w:numId w:val="2"/>
              </w:numPr>
              <w:spacing w:after="0" w:line="240"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Per apprendimento di regole,</w:t>
            </w:r>
          </w:p>
          <w:p w:rsidR="00000000" w:rsidDel="00000000" w:rsidP="00000000" w:rsidRDefault="00000000" w:rsidRPr="00000000" w14:paraId="00000041">
            <w:pPr>
              <w:numPr>
                <w:ilvl w:val="0"/>
                <w:numId w:val="2"/>
              </w:numPr>
              <w:spacing w:after="0" w:line="240"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Per </w:t>
            </w:r>
            <w:r w:rsidDel="00000000" w:rsidR="00000000" w:rsidRPr="00000000">
              <w:rPr>
                <w:rFonts w:ascii="Verdana" w:cs="Verdana" w:eastAsia="Verdana" w:hAnsi="Verdana"/>
                <w:i w:val="1"/>
                <w:sz w:val="20"/>
                <w:szCs w:val="20"/>
                <w:rtl w:val="0"/>
              </w:rPr>
              <w:t xml:space="preserve">problem-solving</w:t>
            </w:r>
            <w:r w:rsidDel="00000000" w:rsidR="00000000" w:rsidRPr="00000000">
              <w:rPr>
                <w:rFonts w:ascii="Verdana" w:cs="Verdana" w:eastAsia="Verdana" w:hAnsi="Verdana"/>
                <w:sz w:val="20"/>
                <w:szCs w:val="20"/>
                <w:rtl w:val="0"/>
              </w:rPr>
              <w:t xml:space="preserve">.</w:t>
            </w:r>
          </w:p>
          <w:p w:rsidR="00000000" w:rsidDel="00000000" w:rsidP="00000000" w:rsidRDefault="00000000" w:rsidRPr="00000000" w14:paraId="00000042">
            <w:pPr>
              <w:spacing w:after="0" w:line="240" w:lineRule="auto"/>
              <w:ind w:firstLine="373"/>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3">
            <w:pPr>
              <w:spacing w:after="0" w:line="240" w:lineRule="auto"/>
              <w:ind w:firstLine="373"/>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Le classi presenti in palestra durante la stessa ora potranno essere considerate come un’unica squadra, gestite in accordo dagli insegnanti presenti al fine di permettere un'educazione al lavoro tra studenti di diverse classi nonché uno scambio culturale, metodologico, didattico e tecnico-organizzativo tra gli insegnanti di scienze motorie. </w:t>
            </w:r>
          </w:p>
          <w:p w:rsidR="00000000" w:rsidDel="00000000" w:rsidP="00000000" w:rsidRDefault="00000000" w:rsidRPr="00000000" w14:paraId="00000044">
            <w:pPr>
              <w:spacing w:after="0" w:line="240" w:lineRule="auto"/>
              <w:ind w:firstLine="373"/>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5">
            <w:pPr>
              <w:spacing w:after="0" w:line="240" w:lineRule="auto"/>
              <w:ind w:firstLine="373"/>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Le due ore di lezione sono state congiunte per tutte le classi al fine di raggiungere i seguenti obiettivi:</w:t>
            </w:r>
          </w:p>
          <w:p w:rsidR="00000000" w:rsidDel="00000000" w:rsidP="00000000" w:rsidRDefault="00000000" w:rsidRPr="00000000" w14:paraId="00000046">
            <w:pPr>
              <w:numPr>
                <w:ilvl w:val="0"/>
                <w:numId w:val="3"/>
              </w:numPr>
              <w:spacing w:after="0" w:line="240"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Aumentare il tempo disponibile per l'effettuazione della lezione, con 2 ore consecutive gli studenti si cambiano una sola volta (10’ di tempo risparmiato) ed effettuano una sola fase di riscaldamento (20’ di tempo risparmiato);</w:t>
            </w:r>
          </w:p>
          <w:p w:rsidR="00000000" w:rsidDel="00000000" w:rsidP="00000000" w:rsidRDefault="00000000" w:rsidRPr="00000000" w14:paraId="00000047">
            <w:pPr>
              <w:numPr>
                <w:ilvl w:val="0"/>
                <w:numId w:val="3"/>
              </w:numPr>
              <w:spacing w:after="0" w:line="240"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diversificare il carico di lavoro e di distribuirlo correttamente;</w:t>
            </w:r>
          </w:p>
          <w:p w:rsidR="00000000" w:rsidDel="00000000" w:rsidP="00000000" w:rsidRDefault="00000000" w:rsidRPr="00000000" w14:paraId="00000048">
            <w:pPr>
              <w:numPr>
                <w:ilvl w:val="0"/>
                <w:numId w:val="3"/>
              </w:numPr>
              <w:spacing w:after="0" w:line="240"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sviluppare e approfondire argomenti nelle classi quinte;</w:t>
            </w:r>
          </w:p>
          <w:p w:rsidR="00000000" w:rsidDel="00000000" w:rsidP="00000000" w:rsidRDefault="00000000" w:rsidRPr="00000000" w14:paraId="00000049">
            <w:pPr>
              <w:numPr>
                <w:ilvl w:val="0"/>
                <w:numId w:val="3"/>
              </w:numPr>
              <w:spacing w:after="0" w:line="240"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valorizzare il gioco sportivo nel quale si attivano gli apprendimenti.</w:t>
            </w:r>
          </w:p>
          <w:p w:rsidR="00000000" w:rsidDel="00000000" w:rsidP="00000000" w:rsidRDefault="00000000" w:rsidRPr="00000000" w14:paraId="0000004A">
            <w:pPr>
              <w:spacing w:after="0" w:line="240" w:lineRule="auto"/>
              <w:ind w:firstLine="373"/>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B">
            <w:pPr>
              <w:spacing w:after="0" w:line="240" w:lineRule="auto"/>
              <w:ind w:firstLine="373"/>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La lezione si esplica attraverso un'attività che a volte vede l'impegno contemporaneo di tutti gli studenti nello svolgimento del medesimo lavoro, altre volte l'impegno contemporaneo ma con suddivisione in gruppi di lavoro ed altre volte l'impegno individuale (per favorire la fase di recupero o per necessità di spazi).</w:t>
            </w:r>
          </w:p>
          <w:p w:rsidR="00000000" w:rsidDel="00000000" w:rsidP="00000000" w:rsidRDefault="00000000" w:rsidRPr="00000000" w14:paraId="0000004C">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D">
            <w:pPr>
              <w:keepNext w:val="1"/>
              <w:spacing w:after="120" w:before="120" w:line="360" w:lineRule="auto"/>
              <w:jc w:val="center"/>
              <w:rPr>
                <w:rFonts w:ascii="Verdana" w:cs="Verdana" w:eastAsia="Verdana" w:hAnsi="Verdana"/>
                <w:b w:val="1"/>
                <w:sz w:val="20"/>
                <w:szCs w:val="20"/>
                <w:u w:val="single"/>
              </w:rPr>
            </w:pPr>
            <w:r w:rsidDel="00000000" w:rsidR="00000000" w:rsidRPr="00000000">
              <w:rPr>
                <w:rFonts w:ascii="Verdana" w:cs="Verdana" w:eastAsia="Verdana" w:hAnsi="Verdana"/>
                <w:b w:val="1"/>
                <w:sz w:val="20"/>
                <w:szCs w:val="20"/>
                <w:u w:val="single"/>
                <w:rtl w:val="0"/>
              </w:rPr>
              <w:t xml:space="preserve">Verifiche e Valutazioni</w:t>
            </w:r>
          </w:p>
          <w:p w:rsidR="00000000" w:rsidDel="00000000" w:rsidP="00000000" w:rsidRDefault="00000000" w:rsidRPr="00000000" w14:paraId="0000004E">
            <w:pPr>
              <w:spacing w:after="0"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Saranno pratiche (test, esercizi cod., circuiti, giochi sportivi), scritte (prove strutturate e/o semi strutturate) e/o orali (anche per il recupero della parte teorica). </w:t>
            </w:r>
          </w:p>
          <w:p w:rsidR="00000000" w:rsidDel="00000000" w:rsidP="00000000" w:rsidRDefault="00000000" w:rsidRPr="00000000" w14:paraId="0000004F">
            <w:pPr>
              <w:spacing w:after="0" w:line="24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0">
            <w:pPr>
              <w:spacing w:after="0"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VERIFICA PRATICA - Nell’ambito di ogni singolo obiettivo deve essere valutato il significativo miglioramento conseguito da ogni studente.</w:t>
            </w:r>
          </w:p>
          <w:p w:rsidR="00000000" w:rsidDel="00000000" w:rsidP="00000000" w:rsidRDefault="00000000" w:rsidRPr="00000000" w14:paraId="00000051">
            <w:pPr>
              <w:spacing w:after="0"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Al termine «significativo» si attribuisce un duplice valore: </w:t>
            </w:r>
          </w:p>
          <w:p w:rsidR="00000000" w:rsidDel="00000000" w:rsidP="00000000" w:rsidRDefault="00000000" w:rsidRPr="00000000" w14:paraId="00000052">
            <w:pPr>
              <w:spacing w:after="0"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-una </w:t>
            </w:r>
            <w:r w:rsidDel="00000000" w:rsidR="00000000" w:rsidRPr="00000000">
              <w:rPr>
                <w:rFonts w:ascii="Verdana" w:cs="Verdana" w:eastAsia="Verdana" w:hAnsi="Verdana"/>
                <w:i w:val="1"/>
                <w:sz w:val="20"/>
                <w:szCs w:val="20"/>
                <w:rtl w:val="0"/>
              </w:rPr>
              <w:t xml:space="preserve">misura quantitativa</w:t>
            </w:r>
            <w:r w:rsidDel="00000000" w:rsidR="00000000" w:rsidRPr="00000000">
              <w:rPr>
                <w:rFonts w:ascii="Verdana" w:cs="Verdana" w:eastAsia="Verdana" w:hAnsi="Verdana"/>
                <w:sz w:val="20"/>
                <w:szCs w:val="20"/>
                <w:rtl w:val="0"/>
              </w:rPr>
              <w:t xml:space="preserve">, quando è possibile la definizione precisa del livello raggiungibile all'interno di un obiettivo; </w:t>
            </w:r>
          </w:p>
          <w:p w:rsidR="00000000" w:rsidDel="00000000" w:rsidP="00000000" w:rsidRDefault="00000000" w:rsidRPr="00000000" w14:paraId="00000053">
            <w:pPr>
              <w:spacing w:after="0"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-un'</w:t>
            </w:r>
            <w:r w:rsidDel="00000000" w:rsidR="00000000" w:rsidRPr="00000000">
              <w:rPr>
                <w:rFonts w:ascii="Verdana" w:cs="Verdana" w:eastAsia="Verdana" w:hAnsi="Verdana"/>
                <w:i w:val="1"/>
                <w:sz w:val="20"/>
                <w:szCs w:val="20"/>
                <w:rtl w:val="0"/>
              </w:rPr>
              <w:t xml:space="preserve">indicazione qualitativa</w:t>
            </w:r>
            <w:r w:rsidDel="00000000" w:rsidR="00000000" w:rsidRPr="00000000">
              <w:rPr>
                <w:rFonts w:ascii="Verdana" w:cs="Verdana" w:eastAsia="Verdana" w:hAnsi="Verdana"/>
                <w:sz w:val="20"/>
                <w:szCs w:val="20"/>
                <w:rtl w:val="0"/>
              </w:rPr>
              <w:t xml:space="preserve">, quando la prestazione non è quantificabile, ma valutabile in termini di armonia, efficacia e precisione gestuale. </w:t>
            </w:r>
          </w:p>
          <w:p w:rsidR="00000000" w:rsidDel="00000000" w:rsidP="00000000" w:rsidRDefault="00000000" w:rsidRPr="00000000" w14:paraId="00000054">
            <w:pPr>
              <w:spacing w:after="0"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La prestazione motoria umana appartiene alla categoria delle produzioni complesse, per la quale è difficile definire costantemente criteri oggettivi. La valutazione dello studente, inoltre, deve consentire di apprezzare anche la partecipazione, l’interesse, l’impegno e la capacità di cooperazione. Il docente baserà le rilevazioni sulla pratica delle attività sportive, individuali e di squadra, e su prove multiple per la valutazione di qualità e funzioni diverse.</w:t>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55">
            <w:pPr>
              <w:spacing w:after="0" w:line="24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6">
            <w:pPr>
              <w:spacing w:after="0"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VERIFICHE SCRITTE E/O ORALI - Le verifiche scritte sono utili per ottimizzare e limitare i tempi di permanenza in aula a favore dell’attività pratica; possono essere considerate con valenza orale in funzione delle necessità di insegnamento e apprendimento. Si potranno somministrare test</w:t>
            </w:r>
            <w:r w:rsidDel="00000000" w:rsidR="00000000" w:rsidRPr="00000000">
              <w:rPr>
                <w:rFonts w:ascii="Verdana" w:cs="Verdana" w:eastAsia="Verdana" w:hAnsi="Verdana"/>
                <w:i w:val="1"/>
                <w:sz w:val="20"/>
                <w:szCs w:val="20"/>
                <w:rtl w:val="0"/>
              </w:rPr>
              <w:t xml:space="preserve"> a risposta multipla</w:t>
            </w:r>
            <w:r w:rsidDel="00000000" w:rsidR="00000000" w:rsidRPr="00000000">
              <w:rPr>
                <w:rFonts w:ascii="Verdana" w:cs="Verdana" w:eastAsia="Verdana" w:hAnsi="Verdana"/>
                <w:sz w:val="20"/>
                <w:szCs w:val="20"/>
                <w:rtl w:val="0"/>
              </w:rPr>
              <w:t xml:space="preserve"> (cartacei o informatici), nei quali il valore di ciascuna risposta corretta verrà definito dalla proporzione fra il numero dei quesiti proposti ed il voto massimo, 10/10. Diversamente si potranno somministrare </w:t>
            </w:r>
            <w:r w:rsidDel="00000000" w:rsidR="00000000" w:rsidRPr="00000000">
              <w:rPr>
                <w:rFonts w:ascii="Verdana" w:cs="Verdana" w:eastAsia="Verdana" w:hAnsi="Verdana"/>
                <w:i w:val="1"/>
                <w:sz w:val="20"/>
                <w:szCs w:val="20"/>
                <w:rtl w:val="0"/>
              </w:rPr>
              <w:t xml:space="preserve">prove miste</w:t>
            </w:r>
            <w:r w:rsidDel="00000000" w:rsidR="00000000" w:rsidRPr="00000000">
              <w:rPr>
                <w:rFonts w:ascii="Verdana" w:cs="Verdana" w:eastAsia="Verdana" w:hAnsi="Verdana"/>
                <w:sz w:val="20"/>
                <w:szCs w:val="20"/>
                <w:rtl w:val="0"/>
              </w:rPr>
              <w:t xml:space="preserve">, accompagnate da una tabella specificante la peculiare modalità di valutazione delle singole parti. </w:t>
            </w:r>
          </w:p>
          <w:p w:rsidR="00000000" w:rsidDel="00000000" w:rsidP="00000000" w:rsidRDefault="00000000" w:rsidRPr="00000000" w14:paraId="00000057">
            <w:pPr>
              <w:spacing w:after="0"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Inoltre potranno essere assegnati lavori individuali o di gruppo con fine valutativo.</w:t>
            </w:r>
          </w:p>
          <w:p w:rsidR="00000000" w:rsidDel="00000000" w:rsidP="00000000" w:rsidRDefault="00000000" w:rsidRPr="00000000" w14:paraId="00000058">
            <w:pPr>
              <w:spacing w:after="0"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 caso di assenza nel giorno della verifica, l’alunno potrà essere ascoltato oralmente sin dalla lezione successiva.</w:t>
            </w:r>
          </w:p>
          <w:p w:rsidR="00000000" w:rsidDel="00000000" w:rsidP="00000000" w:rsidRDefault="00000000" w:rsidRPr="00000000" w14:paraId="00000059">
            <w:pPr>
              <w:spacing w:after="0"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Le verifiche orali saranno concordate con i ragazzi DSA o BES</w:t>
            </w:r>
          </w:p>
          <w:p w:rsidR="00000000" w:rsidDel="00000000" w:rsidP="00000000" w:rsidRDefault="00000000" w:rsidRPr="00000000" w14:paraId="0000005A">
            <w:pPr>
              <w:spacing w:after="0" w:line="24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B">
            <w:pPr>
              <w:spacing w:after="0"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INDICATORI PER LA VALUTAZIONE IN DECIMI (per la certificazione delle competenze)</w:t>
            </w:r>
          </w:p>
          <w:p w:rsidR="00000000" w:rsidDel="00000000" w:rsidP="00000000" w:rsidRDefault="00000000" w:rsidRPr="00000000" w14:paraId="0000005C">
            <w:pPr>
              <w:spacing w:after="0" w:line="240" w:lineRule="auto"/>
              <w:jc w:val="both"/>
              <w:rPr>
                <w:rFonts w:ascii="Verdana" w:cs="Verdana" w:eastAsia="Verdana" w:hAnsi="Verdana"/>
                <w:i w:val="1"/>
                <w:sz w:val="20"/>
                <w:szCs w:val="20"/>
              </w:rPr>
            </w:pPr>
            <w:r w:rsidDel="00000000" w:rsidR="00000000" w:rsidRPr="00000000">
              <w:rPr>
                <w:rtl w:val="0"/>
              </w:rPr>
            </w:r>
          </w:p>
          <w:p w:rsidR="00000000" w:rsidDel="00000000" w:rsidP="00000000" w:rsidRDefault="00000000" w:rsidRPr="00000000" w14:paraId="0000005D">
            <w:pPr>
              <w:spacing w:after="0" w:line="240" w:lineRule="auto"/>
              <w:jc w:val="both"/>
              <w:rPr>
                <w:rFonts w:ascii="Verdana" w:cs="Verdana" w:eastAsia="Verdana" w:hAnsi="Verdana"/>
                <w:i w:val="1"/>
                <w:sz w:val="20"/>
                <w:szCs w:val="20"/>
              </w:rPr>
            </w:pPr>
            <w:r w:rsidDel="00000000" w:rsidR="00000000" w:rsidRPr="00000000">
              <w:rPr>
                <w:rFonts w:ascii="Verdana" w:cs="Verdana" w:eastAsia="Verdana" w:hAnsi="Verdana"/>
                <w:i w:val="1"/>
                <w:sz w:val="20"/>
                <w:szCs w:val="20"/>
                <w:rtl w:val="0"/>
              </w:rPr>
              <w:t xml:space="preserve">Valutazione in decimi delle prove pratiche</w:t>
            </w:r>
          </w:p>
          <w:p w:rsidR="00000000" w:rsidDel="00000000" w:rsidP="00000000" w:rsidRDefault="00000000" w:rsidRPr="00000000" w14:paraId="0000005E">
            <w:pPr>
              <w:spacing w:after="0"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Capacità esecutiva dei gesti motori (da-a): 1-3;</w:t>
            </w:r>
          </w:p>
          <w:p w:rsidR="00000000" w:rsidDel="00000000" w:rsidP="00000000" w:rsidRDefault="00000000" w:rsidRPr="00000000" w14:paraId="0000005F">
            <w:pPr>
              <w:spacing w:after="0"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Partecipazione, impegno, interesse, socializzazione e comportamento civico: 1-4;</w:t>
            </w:r>
          </w:p>
          <w:p w:rsidR="00000000" w:rsidDel="00000000" w:rsidP="00000000" w:rsidRDefault="00000000" w:rsidRPr="00000000" w14:paraId="00000060">
            <w:pPr>
              <w:spacing w:after="0"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Il miglioramento e l’integrazione delle prestazioni motorie, in itinere e in uscita: 1-3.</w:t>
            </w:r>
          </w:p>
          <w:p w:rsidR="00000000" w:rsidDel="00000000" w:rsidP="00000000" w:rsidRDefault="00000000" w:rsidRPr="00000000" w14:paraId="00000061">
            <w:pPr>
              <w:spacing w:after="0" w:line="240" w:lineRule="auto"/>
              <w:jc w:val="both"/>
              <w:rPr>
                <w:rFonts w:ascii="Verdana" w:cs="Verdana" w:eastAsia="Verdana" w:hAnsi="Verdana"/>
                <w:i w:val="1"/>
                <w:sz w:val="20"/>
                <w:szCs w:val="20"/>
              </w:rPr>
            </w:pPr>
            <w:r w:rsidDel="00000000" w:rsidR="00000000" w:rsidRPr="00000000">
              <w:rPr>
                <w:rtl w:val="0"/>
              </w:rPr>
            </w:r>
          </w:p>
          <w:p w:rsidR="00000000" w:rsidDel="00000000" w:rsidP="00000000" w:rsidRDefault="00000000" w:rsidRPr="00000000" w14:paraId="00000062">
            <w:pPr>
              <w:spacing w:after="0" w:line="240" w:lineRule="auto"/>
              <w:jc w:val="both"/>
              <w:rPr>
                <w:rFonts w:ascii="Verdana" w:cs="Verdana" w:eastAsia="Verdana" w:hAnsi="Verdana"/>
                <w:i w:val="1"/>
                <w:sz w:val="20"/>
                <w:szCs w:val="20"/>
              </w:rPr>
            </w:pPr>
            <w:r w:rsidDel="00000000" w:rsidR="00000000" w:rsidRPr="00000000">
              <w:rPr>
                <w:rFonts w:ascii="Verdana" w:cs="Verdana" w:eastAsia="Verdana" w:hAnsi="Verdana"/>
                <w:i w:val="1"/>
                <w:sz w:val="20"/>
                <w:szCs w:val="20"/>
                <w:rtl w:val="0"/>
              </w:rPr>
              <w:t xml:space="preserve">Valutazione in decimi delle prove scritte</w:t>
            </w:r>
          </w:p>
          <w:p w:rsidR="00000000" w:rsidDel="00000000" w:rsidP="00000000" w:rsidRDefault="00000000" w:rsidRPr="00000000" w14:paraId="00000063">
            <w:pPr>
              <w:spacing w:after="0"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Test a risposta multipla, prova strutturata (da-a): 3-10;</w:t>
            </w:r>
          </w:p>
          <w:p w:rsidR="00000000" w:rsidDel="00000000" w:rsidP="00000000" w:rsidRDefault="00000000" w:rsidRPr="00000000" w14:paraId="00000064">
            <w:pPr>
              <w:spacing w:after="0"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Prove miste o semi-strutturate (accompagnate da tabella valutativa specifica): 3-10.</w:t>
            </w:r>
          </w:p>
          <w:p w:rsidR="00000000" w:rsidDel="00000000" w:rsidP="00000000" w:rsidRDefault="00000000" w:rsidRPr="00000000" w14:paraId="00000065">
            <w:pPr>
              <w:spacing w:after="0" w:line="240" w:lineRule="auto"/>
              <w:jc w:val="both"/>
              <w:rPr>
                <w:rFonts w:ascii="Verdana" w:cs="Verdana" w:eastAsia="Verdana" w:hAnsi="Verdana"/>
                <w:i w:val="1"/>
                <w:sz w:val="20"/>
                <w:szCs w:val="20"/>
              </w:rPr>
            </w:pPr>
            <w:r w:rsidDel="00000000" w:rsidR="00000000" w:rsidRPr="00000000">
              <w:rPr>
                <w:rtl w:val="0"/>
              </w:rPr>
            </w:r>
          </w:p>
          <w:p w:rsidR="00000000" w:rsidDel="00000000" w:rsidP="00000000" w:rsidRDefault="00000000" w:rsidRPr="00000000" w14:paraId="00000066">
            <w:pPr>
              <w:spacing w:after="0" w:line="240" w:lineRule="auto"/>
              <w:jc w:val="both"/>
              <w:rPr>
                <w:rFonts w:ascii="Verdana" w:cs="Verdana" w:eastAsia="Verdana" w:hAnsi="Verdana"/>
                <w:i w:val="1"/>
                <w:sz w:val="20"/>
                <w:szCs w:val="20"/>
              </w:rPr>
            </w:pPr>
            <w:r w:rsidDel="00000000" w:rsidR="00000000" w:rsidRPr="00000000">
              <w:rPr>
                <w:rFonts w:ascii="Verdana" w:cs="Verdana" w:eastAsia="Verdana" w:hAnsi="Verdana"/>
                <w:i w:val="1"/>
                <w:sz w:val="20"/>
                <w:szCs w:val="20"/>
                <w:rtl w:val="0"/>
              </w:rPr>
              <w:t xml:space="preserve">Valutazione in decimi delle verifiche orali</w:t>
            </w:r>
          </w:p>
          <w:p w:rsidR="00000000" w:rsidDel="00000000" w:rsidP="00000000" w:rsidRDefault="00000000" w:rsidRPr="00000000" w14:paraId="00000067">
            <w:pPr>
              <w:spacing w:after="0"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Terrà in considerazione i seguenti parametri (da-a):</w:t>
            </w:r>
          </w:p>
          <w:p w:rsidR="00000000" w:rsidDel="00000000" w:rsidP="00000000" w:rsidRDefault="00000000" w:rsidRPr="00000000" w14:paraId="00000068">
            <w:pPr>
              <w:spacing w:after="0"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Capacità di comprensione: 1-3</w:t>
            </w:r>
          </w:p>
          <w:p w:rsidR="00000000" w:rsidDel="00000000" w:rsidP="00000000" w:rsidRDefault="00000000" w:rsidRPr="00000000" w14:paraId="00000069">
            <w:pPr>
              <w:spacing w:after="0"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Capacità espositiva dei vari argomenti trattati: 1-4</w:t>
            </w:r>
          </w:p>
          <w:p w:rsidR="00000000" w:rsidDel="00000000" w:rsidP="00000000" w:rsidRDefault="00000000" w:rsidRPr="00000000" w14:paraId="0000006A">
            <w:pPr>
              <w:spacing w:after="0"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Capacità di sintesi: 1-3</w:t>
            </w:r>
          </w:p>
          <w:p w:rsidR="00000000" w:rsidDel="00000000" w:rsidP="00000000" w:rsidRDefault="00000000" w:rsidRPr="00000000" w14:paraId="0000006B">
            <w:pPr>
              <w:spacing w:after="0" w:line="24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C">
            <w:pPr>
              <w:spacing w:after="0"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Lo scrutinio intermedio e lo scrutinio finale avranno un voto unico in decimi, frutto della media di tutte le rilevazioni effettuate.</w:t>
            </w:r>
          </w:p>
          <w:p w:rsidR="00000000" w:rsidDel="00000000" w:rsidP="00000000" w:rsidRDefault="00000000" w:rsidRPr="00000000" w14:paraId="0000006D">
            <w:pPr>
              <w:spacing w:after="0" w:line="240" w:lineRule="auto"/>
              <w:jc w:val="both"/>
              <w:rPr>
                <w:rFonts w:ascii="Garamond" w:cs="Garamond" w:eastAsia="Garamond" w:hAnsi="Garamond"/>
                <w:sz w:val="20"/>
                <w:szCs w:val="20"/>
              </w:rPr>
            </w:pPr>
            <w:r w:rsidDel="00000000" w:rsidR="00000000" w:rsidRPr="00000000">
              <w:rPr>
                <w:rtl w:val="0"/>
              </w:rPr>
            </w:r>
          </w:p>
          <w:p w:rsidR="00000000" w:rsidDel="00000000" w:rsidP="00000000" w:rsidRDefault="00000000" w:rsidRPr="00000000" w14:paraId="0000006E">
            <w:pPr>
              <w:spacing w:after="0" w:line="240" w:lineRule="auto"/>
              <w:jc w:val="both"/>
              <w:rPr>
                <w:rFonts w:ascii="Garamond" w:cs="Garamond" w:eastAsia="Garamond" w:hAnsi="Garamond"/>
                <w:sz w:val="20"/>
                <w:szCs w:val="20"/>
              </w:rPr>
            </w:pPr>
            <w:r w:rsidDel="00000000" w:rsidR="00000000" w:rsidRPr="00000000">
              <w:rPr>
                <w:rtl w:val="0"/>
              </w:rPr>
            </w:r>
          </w:p>
        </w:tc>
      </w:tr>
    </w:tbl>
    <w:p w:rsidR="00000000" w:rsidDel="00000000" w:rsidP="00000000" w:rsidRDefault="00000000" w:rsidRPr="00000000" w14:paraId="00000070">
      <w:pPr>
        <w:spacing w:after="0" w:line="360" w:lineRule="auto"/>
        <w:jc w:val="center"/>
        <w:rPr>
          <w:rFonts w:ascii="Verdana" w:cs="Verdana" w:eastAsia="Verdana" w:hAnsi="Verdana"/>
          <w:b w:val="1"/>
          <w:sz w:val="20"/>
          <w:szCs w:val="20"/>
          <w:u w:val="single"/>
        </w:rPr>
      </w:pPr>
      <w:r w:rsidDel="00000000" w:rsidR="00000000" w:rsidRPr="00000000">
        <w:rPr>
          <w:rFonts w:ascii="Verdana" w:cs="Verdana" w:eastAsia="Verdana" w:hAnsi="Verdana"/>
          <w:b w:val="1"/>
          <w:sz w:val="20"/>
          <w:szCs w:val="20"/>
          <w:u w:val="single"/>
          <w:rtl w:val="0"/>
        </w:rPr>
        <w:t xml:space="preserve">QUADRO DELLE COMPETENZE CHIAVE IN SCIENZE MOTORIE PRIMO BIENNIO</w:t>
      </w:r>
    </w:p>
    <w:p w:rsidR="00000000" w:rsidDel="00000000" w:rsidP="00000000" w:rsidRDefault="00000000" w:rsidRPr="00000000" w14:paraId="00000071">
      <w:pPr>
        <w:spacing w:after="0" w:line="360" w:lineRule="auto"/>
        <w:jc w:val="center"/>
        <w:rPr>
          <w:rFonts w:ascii="Verdana" w:cs="Verdana" w:eastAsia="Verdana" w:hAnsi="Verdana"/>
          <w:b w:val="1"/>
          <w:sz w:val="20"/>
          <w:szCs w:val="20"/>
          <w:u w:val="single"/>
        </w:rPr>
      </w:pPr>
      <w:r w:rsidDel="00000000" w:rsidR="00000000" w:rsidRPr="00000000">
        <w:rPr>
          <w:rFonts w:ascii="Verdana" w:cs="Verdana" w:eastAsia="Verdana" w:hAnsi="Verdana"/>
          <w:b w:val="1"/>
          <w:sz w:val="20"/>
          <w:szCs w:val="20"/>
          <w:u w:val="single"/>
          <w:rtl w:val="0"/>
        </w:rPr>
        <w:t xml:space="preserve">ARTICOLAZIONE IN COMPETENZE, ABILITÀ, CONOSCENZE</w:t>
      </w:r>
    </w:p>
    <w:p w:rsidR="00000000" w:rsidDel="00000000" w:rsidP="00000000" w:rsidRDefault="00000000" w:rsidRPr="00000000" w14:paraId="00000072">
      <w:pPr>
        <w:spacing w:after="0" w:line="360" w:lineRule="auto"/>
        <w:jc w:val="center"/>
        <w:rPr>
          <w:rFonts w:ascii="Verdana" w:cs="Verdana" w:eastAsia="Verdana" w:hAnsi="Verdana"/>
          <w:b w:val="1"/>
          <w:sz w:val="20"/>
          <w:szCs w:val="20"/>
          <w:u w:val="single"/>
        </w:rPr>
      </w:pPr>
      <w:r w:rsidDel="00000000" w:rsidR="00000000" w:rsidRPr="00000000">
        <w:rPr>
          <w:rtl w:val="0"/>
        </w:rPr>
      </w:r>
    </w:p>
    <w:tbl>
      <w:tblPr>
        <w:tblStyle w:val="Table5"/>
        <w:tblW w:w="10711.000000000002" w:type="dxa"/>
        <w:jc w:val="left"/>
        <w:tblInd w:w="-2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56"/>
        <w:gridCol w:w="3828"/>
        <w:gridCol w:w="3827"/>
        <w:tblGridChange w:id="0">
          <w:tblGrid>
            <w:gridCol w:w="3056"/>
            <w:gridCol w:w="3828"/>
            <w:gridCol w:w="3827"/>
          </w:tblGrid>
        </w:tblGridChange>
      </w:tblGrid>
      <w:tr>
        <w:trPr>
          <w:cantSplit w:val="0"/>
          <w:trHeight w:val="276" w:hRule="atLeast"/>
          <w:tblHeader w:val="0"/>
        </w:trPr>
        <w:tc>
          <w:tcPr/>
          <w:p w:rsidR="00000000" w:rsidDel="00000000" w:rsidP="00000000" w:rsidRDefault="00000000" w:rsidRPr="00000000" w14:paraId="00000073">
            <w:pPr>
              <w:jc w:val="center"/>
              <w:rPr>
                <w:rFonts w:ascii="Verdana" w:cs="Verdana" w:eastAsia="Verdana" w:hAnsi="Verdana"/>
                <w:b w:val="1"/>
                <w:color w:val="000000"/>
                <w:sz w:val="20"/>
                <w:szCs w:val="20"/>
              </w:rPr>
            </w:pPr>
            <w:r w:rsidDel="00000000" w:rsidR="00000000" w:rsidRPr="00000000">
              <w:rPr>
                <w:rFonts w:ascii="Verdana" w:cs="Verdana" w:eastAsia="Verdana" w:hAnsi="Verdana"/>
                <w:b w:val="1"/>
                <w:color w:val="000000"/>
                <w:sz w:val="20"/>
                <w:szCs w:val="20"/>
                <w:rtl w:val="0"/>
              </w:rPr>
              <w:t xml:space="preserve">COMPETENZE</w:t>
            </w:r>
          </w:p>
        </w:tc>
        <w:tc>
          <w:tcPr/>
          <w:p w:rsidR="00000000" w:rsidDel="00000000" w:rsidP="00000000" w:rsidRDefault="00000000" w:rsidRPr="00000000" w14:paraId="00000074">
            <w:pPr>
              <w:jc w:val="center"/>
              <w:rPr>
                <w:rFonts w:ascii="Verdana" w:cs="Verdana" w:eastAsia="Verdana" w:hAnsi="Verdana"/>
                <w:b w:val="1"/>
                <w:color w:val="000000"/>
                <w:sz w:val="20"/>
                <w:szCs w:val="20"/>
              </w:rPr>
            </w:pPr>
            <w:r w:rsidDel="00000000" w:rsidR="00000000" w:rsidRPr="00000000">
              <w:rPr>
                <w:rFonts w:ascii="Verdana" w:cs="Verdana" w:eastAsia="Verdana" w:hAnsi="Verdana"/>
                <w:b w:val="1"/>
                <w:color w:val="000000"/>
                <w:sz w:val="20"/>
                <w:szCs w:val="20"/>
                <w:rtl w:val="0"/>
              </w:rPr>
              <w:t xml:space="preserve">ABILITA’</w:t>
            </w:r>
          </w:p>
        </w:tc>
        <w:tc>
          <w:tcPr/>
          <w:p w:rsidR="00000000" w:rsidDel="00000000" w:rsidP="00000000" w:rsidRDefault="00000000" w:rsidRPr="00000000" w14:paraId="00000075">
            <w:pPr>
              <w:jc w:val="center"/>
              <w:rPr>
                <w:rFonts w:ascii="Verdana" w:cs="Verdana" w:eastAsia="Verdana" w:hAnsi="Verdana"/>
                <w:b w:val="1"/>
                <w:color w:val="000000"/>
                <w:sz w:val="20"/>
                <w:szCs w:val="20"/>
              </w:rPr>
            </w:pPr>
            <w:r w:rsidDel="00000000" w:rsidR="00000000" w:rsidRPr="00000000">
              <w:rPr>
                <w:rFonts w:ascii="Verdana" w:cs="Verdana" w:eastAsia="Verdana" w:hAnsi="Verdana"/>
                <w:b w:val="1"/>
                <w:color w:val="000000"/>
                <w:sz w:val="20"/>
                <w:szCs w:val="20"/>
                <w:rtl w:val="0"/>
              </w:rPr>
              <w:t xml:space="preserve">CONOSCENZE</w:t>
            </w:r>
          </w:p>
        </w:tc>
      </w:tr>
      <w:tr>
        <w:trPr>
          <w:cantSplit w:val="0"/>
          <w:trHeight w:val="3196" w:hRule="atLeast"/>
          <w:tblHeader w:val="0"/>
        </w:trPr>
        <w:tc>
          <w:tcPr/>
          <w:p w:rsidR="00000000" w:rsidDel="00000000" w:rsidP="00000000" w:rsidRDefault="00000000" w:rsidRPr="00000000" w14:paraId="00000076">
            <w:pPr>
              <w:jc w:val="center"/>
              <w:rPr>
                <w:color w:val="000000"/>
                <w:sz w:val="24"/>
                <w:szCs w:val="24"/>
              </w:rPr>
            </w:pPr>
            <w:r w:rsidDel="00000000" w:rsidR="00000000" w:rsidRPr="00000000">
              <w:rPr>
                <w:rFonts w:ascii="Verdana" w:cs="Verdana" w:eastAsia="Verdana" w:hAnsi="Verdana"/>
                <w:color w:val="000000"/>
                <w:sz w:val="20"/>
                <w:szCs w:val="20"/>
                <w:rtl w:val="0"/>
              </w:rPr>
              <w:t xml:space="preserve">CORPO</w:t>
            </w:r>
            <w:r w:rsidDel="00000000" w:rsidR="00000000" w:rsidRPr="00000000">
              <w:rPr>
                <w:color w:val="000000"/>
                <w:sz w:val="24"/>
                <w:szCs w:val="24"/>
                <w:rtl w:val="0"/>
              </w:rPr>
              <w:t xml:space="preserve"> </w:t>
            </w:r>
            <w:r w:rsidDel="00000000" w:rsidR="00000000" w:rsidRPr="00000000">
              <w:rPr>
                <w:rFonts w:ascii="Verdana" w:cs="Verdana" w:eastAsia="Verdana" w:hAnsi="Verdana"/>
                <w:color w:val="000000"/>
                <w:sz w:val="20"/>
                <w:szCs w:val="20"/>
                <w:rtl w:val="0"/>
              </w:rPr>
              <w:t xml:space="preserve">E MOVIMENTO</w:t>
            </w:r>
            <w:r w:rsidDel="00000000" w:rsidR="00000000" w:rsidRPr="00000000">
              <w:rPr>
                <w:rtl w:val="0"/>
              </w:rPr>
            </w:r>
          </w:p>
          <w:p w:rsidR="00000000" w:rsidDel="00000000" w:rsidP="00000000" w:rsidRDefault="00000000" w:rsidRPr="00000000" w14:paraId="00000077">
            <w:pPr>
              <w:jc w:val="center"/>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Consapevolezza e gestione appropriata del proprio corpo e delle sue variazioni fisiologiche e morfologiche nella realizzazione di sequenze semplici di movimento </w:t>
            </w:r>
          </w:p>
          <w:p w:rsidR="00000000" w:rsidDel="00000000" w:rsidP="00000000" w:rsidRDefault="00000000" w:rsidRPr="00000000" w14:paraId="00000078">
            <w:pPr>
              <w:jc w:val="center"/>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Consapevolezza e gestione appropriata delle relazioni tra corpo ed ambiente anche naturale </w:t>
            </w:r>
          </w:p>
          <w:p w:rsidR="00000000" w:rsidDel="00000000" w:rsidP="00000000" w:rsidRDefault="00000000" w:rsidRPr="00000000" w14:paraId="00000079">
            <w:pPr>
              <w:jc w:val="center"/>
              <w:rPr>
                <w:color w:val="000000"/>
                <w:sz w:val="20"/>
                <w:szCs w:val="20"/>
              </w:rPr>
            </w:pPr>
            <w:r w:rsidDel="00000000" w:rsidR="00000000" w:rsidRPr="00000000">
              <w:rPr>
                <w:rFonts w:ascii="Verdana" w:cs="Verdana" w:eastAsia="Verdana" w:hAnsi="Verdana"/>
                <w:color w:val="000000"/>
                <w:sz w:val="16"/>
                <w:szCs w:val="16"/>
                <w:rtl w:val="0"/>
              </w:rPr>
              <w:t xml:space="preserve">Attitudine alla realizzazione del movimento in sicurezza</w:t>
            </w:r>
            <w:r w:rsidDel="00000000" w:rsidR="00000000" w:rsidRPr="00000000">
              <w:rPr>
                <w:rtl w:val="0"/>
              </w:rPr>
            </w:r>
          </w:p>
        </w:tc>
        <w:tc>
          <w:tcPr/>
          <w:p w:rsidR="00000000" w:rsidDel="00000000" w:rsidP="00000000" w:rsidRDefault="00000000" w:rsidRPr="00000000" w14:paraId="0000007A">
            <w:pPr>
              <w:spacing w:line="240"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Essere in grado di realizzare schemi motori semplici, utili ad affrontare attività motorie e sportive </w:t>
            </w:r>
          </w:p>
          <w:p w:rsidR="00000000" w:rsidDel="00000000" w:rsidP="00000000" w:rsidRDefault="00000000" w:rsidRPr="00000000" w14:paraId="0000007B">
            <w:pPr>
              <w:spacing w:line="240"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Elaborare risposte efficaci in situazioni motorie semplici </w:t>
            </w:r>
          </w:p>
          <w:p w:rsidR="00000000" w:rsidDel="00000000" w:rsidP="00000000" w:rsidRDefault="00000000" w:rsidRPr="00000000" w14:paraId="0000007C">
            <w:pPr>
              <w:spacing w:line="240"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Saper assumere posture corrette</w:t>
            </w:r>
          </w:p>
          <w:p w:rsidR="00000000" w:rsidDel="00000000" w:rsidP="00000000" w:rsidRDefault="00000000" w:rsidRPr="00000000" w14:paraId="0000007D">
            <w:pPr>
              <w:spacing w:line="240"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 Saper percepire e riprodurre ritmi interni ed esterni </w:t>
            </w:r>
          </w:p>
          <w:p w:rsidR="00000000" w:rsidDel="00000000" w:rsidP="00000000" w:rsidRDefault="00000000" w:rsidRPr="00000000" w14:paraId="0000007E">
            <w:pPr>
              <w:spacing w:line="240" w:lineRule="auto"/>
              <w:rPr>
                <w:color w:val="000000"/>
                <w:sz w:val="20"/>
                <w:szCs w:val="20"/>
              </w:rPr>
            </w:pPr>
            <w:r w:rsidDel="00000000" w:rsidR="00000000" w:rsidRPr="00000000">
              <w:rPr>
                <w:rFonts w:ascii="Verdana" w:cs="Verdana" w:eastAsia="Verdana" w:hAnsi="Verdana"/>
                <w:sz w:val="16"/>
                <w:szCs w:val="16"/>
                <w:rtl w:val="0"/>
              </w:rPr>
              <w:t xml:space="preserve">- Sapersi muovere sul territorio rispettando l’ambiente</w:t>
            </w:r>
            <w:r w:rsidDel="00000000" w:rsidR="00000000" w:rsidRPr="00000000">
              <w:rPr>
                <w:sz w:val="20"/>
                <w:szCs w:val="20"/>
                <w:rtl w:val="0"/>
              </w:rPr>
              <w:t xml:space="preserve"> </w:t>
            </w:r>
            <w:r w:rsidDel="00000000" w:rsidR="00000000" w:rsidRPr="00000000">
              <w:rPr>
                <w:rtl w:val="0"/>
              </w:rPr>
            </w:r>
          </w:p>
        </w:tc>
        <w:tc>
          <w:tcPr/>
          <w:p w:rsidR="00000000" w:rsidDel="00000000" w:rsidP="00000000" w:rsidRDefault="00000000" w:rsidRPr="00000000" w14:paraId="0000007F">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Il corpo umano: le sue parti, la sua funzionalità. </w:t>
            </w:r>
          </w:p>
          <w:p w:rsidR="00000000" w:rsidDel="00000000" w:rsidP="00000000" w:rsidRDefault="00000000" w:rsidRPr="00000000" w14:paraId="00000080">
            <w:pPr>
              <w:rPr>
                <w:rFonts w:ascii="Verdana" w:cs="Verdana" w:eastAsia="Verdana" w:hAnsi="Verdana"/>
                <w:color w:val="000000"/>
                <w:sz w:val="16"/>
                <w:szCs w:val="16"/>
              </w:rPr>
            </w:pPr>
            <w:r w:rsidDel="00000000" w:rsidR="00000000" w:rsidRPr="00000000">
              <w:rPr>
                <w:rFonts w:ascii="Verdana" w:cs="Verdana" w:eastAsia="Verdana" w:hAnsi="Verdana"/>
                <w:sz w:val="16"/>
                <w:szCs w:val="16"/>
                <w:rtl w:val="0"/>
              </w:rPr>
              <w:t xml:space="preserve">- </w:t>
            </w:r>
            <w:r w:rsidDel="00000000" w:rsidR="00000000" w:rsidRPr="00000000">
              <w:rPr>
                <w:rFonts w:ascii="Verdana" w:cs="Verdana" w:eastAsia="Verdana" w:hAnsi="Verdana"/>
                <w:color w:val="000000"/>
                <w:sz w:val="16"/>
                <w:szCs w:val="16"/>
                <w:rtl w:val="0"/>
              </w:rPr>
              <w:t xml:space="preserve">La nomenclatura e la terminologia ginnastica</w:t>
            </w:r>
          </w:p>
          <w:p w:rsidR="00000000" w:rsidDel="00000000" w:rsidP="00000000" w:rsidRDefault="00000000" w:rsidRPr="00000000" w14:paraId="00000081">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Le tecniche, le pratiche motorie in palestra e in ambiente naturale. </w:t>
            </w:r>
          </w:p>
          <w:p w:rsidR="00000000" w:rsidDel="00000000" w:rsidP="00000000" w:rsidRDefault="00000000" w:rsidRPr="00000000" w14:paraId="00000082">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Le posture corrette nel movimento, misura preventiva. </w:t>
            </w:r>
          </w:p>
          <w:p w:rsidR="00000000" w:rsidDel="00000000" w:rsidP="00000000" w:rsidRDefault="00000000" w:rsidRPr="00000000" w14:paraId="00000083">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Il ritmo delle azioni motorie e sportive.</w:t>
            </w:r>
          </w:p>
          <w:p w:rsidR="00000000" w:rsidDel="00000000" w:rsidP="00000000" w:rsidRDefault="00000000" w:rsidRPr="00000000" w14:paraId="00000084">
            <w:pPr>
              <w:rPr>
                <w:rFonts w:ascii="Verdana" w:cs="Verdana" w:eastAsia="Verdana" w:hAnsi="Verdana"/>
                <w:color w:val="000000"/>
                <w:sz w:val="16"/>
                <w:szCs w:val="16"/>
              </w:rPr>
            </w:pPr>
            <w:r w:rsidDel="00000000" w:rsidR="00000000" w:rsidRPr="00000000">
              <w:rPr>
                <w:rtl w:val="0"/>
              </w:rPr>
            </w:r>
          </w:p>
        </w:tc>
      </w:tr>
      <w:tr>
        <w:trPr>
          <w:cantSplit w:val="0"/>
          <w:trHeight w:val="1103" w:hRule="atLeast"/>
          <w:tblHeader w:val="0"/>
        </w:trPr>
        <w:tc>
          <w:tcPr/>
          <w:p w:rsidR="00000000" w:rsidDel="00000000" w:rsidP="00000000" w:rsidRDefault="00000000" w:rsidRPr="00000000" w14:paraId="00000085">
            <w:pPr>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 LINGUAGGI DEL CORPO E LA COMUNICAZIONE NON VERBALE</w:t>
            </w:r>
          </w:p>
          <w:p w:rsidR="00000000" w:rsidDel="00000000" w:rsidP="00000000" w:rsidRDefault="00000000" w:rsidRPr="00000000" w14:paraId="00000086">
            <w:pPr>
              <w:jc w:val="center"/>
              <w:rPr>
                <w:rFonts w:ascii="Verdana" w:cs="Verdana" w:eastAsia="Verdana" w:hAnsi="Verdana"/>
                <w:color w:val="000000"/>
                <w:sz w:val="16"/>
                <w:szCs w:val="16"/>
              </w:rPr>
            </w:pPr>
            <w:r w:rsidDel="00000000" w:rsidR="00000000" w:rsidRPr="00000000">
              <w:rPr>
                <w:rFonts w:ascii="Verdana" w:cs="Verdana" w:eastAsia="Verdana" w:hAnsi="Verdana"/>
                <w:sz w:val="16"/>
                <w:szCs w:val="16"/>
                <w:rtl w:val="0"/>
              </w:rPr>
              <w:t xml:space="preserve">Riconoscere le differenze tra motricità funzionale e motricità espressiva per utilizzarle nella comunicazione o nell’espressione non verbali</w:t>
            </w:r>
            <w:r w:rsidDel="00000000" w:rsidR="00000000" w:rsidRPr="00000000">
              <w:rPr>
                <w:rtl w:val="0"/>
              </w:rPr>
            </w:r>
          </w:p>
        </w:tc>
        <w:tc>
          <w:tcPr/>
          <w:p w:rsidR="00000000" w:rsidDel="00000000" w:rsidP="00000000" w:rsidRDefault="00000000" w:rsidRPr="00000000" w14:paraId="00000087">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Sapersi esprimere in diversi contesti a prevalenza funzionale (lo sport, il gioco, …) o espressiva (la comunicazione “non verbale”). </w:t>
            </w:r>
          </w:p>
          <w:p w:rsidR="00000000" w:rsidDel="00000000" w:rsidP="00000000" w:rsidRDefault="00000000" w:rsidRPr="00000000" w14:paraId="00000088">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Saper individuare il significato di un movimento e saper contestualizzare. </w:t>
            </w:r>
          </w:p>
          <w:p w:rsidR="00000000" w:rsidDel="00000000" w:rsidP="00000000" w:rsidRDefault="00000000" w:rsidRPr="00000000" w14:paraId="00000089">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Saper cogliere e interpretare i messaggi non verbali. </w:t>
            </w:r>
          </w:p>
        </w:tc>
        <w:tc>
          <w:tcPr/>
          <w:p w:rsidR="00000000" w:rsidDel="00000000" w:rsidP="00000000" w:rsidRDefault="00000000" w:rsidRPr="00000000" w14:paraId="0000008A">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Le differenze tra motricità funzionale ed espressiva. </w:t>
            </w:r>
          </w:p>
          <w:p w:rsidR="00000000" w:rsidDel="00000000" w:rsidP="00000000" w:rsidRDefault="00000000" w:rsidRPr="00000000" w14:paraId="0000008B">
            <w:pPr>
              <w:rPr>
                <w:rFonts w:ascii="Verdana" w:cs="Verdana" w:eastAsia="Verdana" w:hAnsi="Verdana"/>
                <w:color w:val="000000"/>
                <w:sz w:val="16"/>
                <w:szCs w:val="16"/>
              </w:rPr>
            </w:pPr>
            <w:r w:rsidDel="00000000" w:rsidR="00000000" w:rsidRPr="00000000">
              <w:rPr>
                <w:rFonts w:ascii="Verdana" w:cs="Verdana" w:eastAsia="Verdana" w:hAnsi="Verdana"/>
                <w:sz w:val="16"/>
                <w:szCs w:val="16"/>
                <w:rtl w:val="0"/>
              </w:rPr>
              <w:t xml:space="preserve">- Gli atteggiamenti espressivi del corpo (mimica, gesti…).</w:t>
            </w:r>
            <w:r w:rsidDel="00000000" w:rsidR="00000000" w:rsidRPr="00000000">
              <w:rPr>
                <w:rtl w:val="0"/>
              </w:rPr>
            </w:r>
          </w:p>
        </w:tc>
      </w:tr>
      <w:tr>
        <w:trPr>
          <w:cantSplit w:val="0"/>
          <w:trHeight w:val="1103" w:hRule="atLeast"/>
          <w:tblHeader w:val="0"/>
        </w:trPr>
        <w:tc>
          <w:tcPr/>
          <w:p w:rsidR="00000000" w:rsidDel="00000000" w:rsidP="00000000" w:rsidRDefault="00000000" w:rsidRPr="00000000" w14:paraId="0000008C">
            <w:pPr>
              <w:jc w:val="center"/>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GIOCO E SPORT - VALORE FORMATIVO E SICUREZZA</w:t>
            </w:r>
          </w:p>
          <w:p w:rsidR="00000000" w:rsidDel="00000000" w:rsidP="00000000" w:rsidRDefault="00000000" w:rsidRPr="00000000" w14:paraId="0000008D">
            <w:pPr>
              <w:jc w:val="center"/>
              <w:rPr>
                <w:rFonts w:ascii="Verdana" w:cs="Verdana" w:eastAsia="Verdana" w:hAnsi="Verdana"/>
                <w:color w:val="000000"/>
                <w:sz w:val="16"/>
                <w:szCs w:val="16"/>
              </w:rPr>
            </w:pPr>
            <w:r w:rsidDel="00000000" w:rsidR="00000000" w:rsidRPr="00000000">
              <w:rPr>
                <w:rFonts w:ascii="Verdana" w:cs="Verdana" w:eastAsia="Verdana" w:hAnsi="Verdana"/>
                <w:sz w:val="16"/>
                <w:szCs w:val="16"/>
                <w:rtl w:val="0"/>
              </w:rPr>
              <w:t xml:space="preserve">Praticare giochi e attività sportive applicando tecniche, semplici tattiche, regole basilari e mettendo in atto comportamenti corretti e collaborativi </w:t>
            </w:r>
            <w:r w:rsidDel="00000000" w:rsidR="00000000" w:rsidRPr="00000000">
              <w:rPr>
                <w:rFonts w:ascii="Verdana" w:cs="Verdana" w:eastAsia="Verdana" w:hAnsi="Verdana"/>
                <w:color w:val="000000"/>
                <w:sz w:val="16"/>
                <w:szCs w:val="16"/>
                <w:rtl w:val="0"/>
              </w:rPr>
              <w:t xml:space="preserve">tra pari e con adulti, nel rispetto del regolamento scritto o tacitamente condiviso</w:t>
            </w:r>
          </w:p>
          <w:p w:rsidR="00000000" w:rsidDel="00000000" w:rsidP="00000000" w:rsidRDefault="00000000" w:rsidRPr="00000000" w14:paraId="0000008E">
            <w:pPr>
              <w:jc w:val="center"/>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Consapevolezza e rispetto dell’ambiente in cui si gioca, sia esso naturale o strutturato.</w:t>
            </w:r>
          </w:p>
          <w:p w:rsidR="00000000" w:rsidDel="00000000" w:rsidP="00000000" w:rsidRDefault="00000000" w:rsidRPr="00000000" w14:paraId="0000008F">
            <w:pPr>
              <w:jc w:val="center"/>
              <w:rPr>
                <w:rFonts w:ascii="Verdana" w:cs="Verdana" w:eastAsia="Verdana" w:hAnsi="Verdana"/>
                <w:color w:val="000000"/>
                <w:sz w:val="16"/>
                <w:szCs w:val="16"/>
              </w:rPr>
            </w:pPr>
            <w:r w:rsidDel="00000000" w:rsidR="00000000" w:rsidRPr="00000000">
              <w:rPr>
                <w:rtl w:val="0"/>
              </w:rPr>
            </w:r>
          </w:p>
        </w:tc>
        <w:tc>
          <w:tcPr/>
          <w:p w:rsidR="00000000" w:rsidDel="00000000" w:rsidP="00000000" w:rsidRDefault="00000000" w:rsidRPr="00000000" w14:paraId="00000090">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Saper gestire in modo consapevole e responsabile abilità sportive dei giochi e degli sport praticati. </w:t>
            </w:r>
          </w:p>
          <w:p w:rsidR="00000000" w:rsidDel="00000000" w:rsidP="00000000" w:rsidRDefault="00000000" w:rsidRPr="00000000" w14:paraId="00000091">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Sapersi relazionare positivamente con il gruppo nel rispetto delle diverse capacità e caratteristiche individuali e delle esperienze pregresse, v</w:t>
            </w:r>
            <w:r w:rsidDel="00000000" w:rsidR="00000000" w:rsidRPr="00000000">
              <w:rPr>
                <w:rFonts w:ascii="Verdana" w:cs="Verdana" w:eastAsia="Verdana" w:hAnsi="Verdana"/>
                <w:color w:val="000000"/>
                <w:sz w:val="16"/>
                <w:szCs w:val="16"/>
                <w:rtl w:val="0"/>
              </w:rPr>
              <w:t xml:space="preserve">alorizzando l’</w:t>
            </w:r>
            <w:r w:rsidDel="00000000" w:rsidR="00000000" w:rsidRPr="00000000">
              <w:rPr>
                <w:rFonts w:ascii="Verdana" w:cs="Verdana" w:eastAsia="Verdana" w:hAnsi="Verdana"/>
                <w:i w:val="1"/>
                <w:color w:val="000000"/>
                <w:sz w:val="16"/>
                <w:szCs w:val="16"/>
                <w:rtl w:val="0"/>
              </w:rPr>
              <w:t xml:space="preserve">Altro</w:t>
            </w:r>
            <w:r w:rsidDel="00000000" w:rsidR="00000000" w:rsidRPr="00000000">
              <w:rPr>
                <w:rFonts w:ascii="Verdana" w:cs="Verdana" w:eastAsia="Verdana" w:hAnsi="Verdana"/>
                <w:color w:val="000000"/>
                <w:sz w:val="16"/>
                <w:szCs w:val="16"/>
                <w:rtl w:val="0"/>
              </w:rPr>
              <w:t xml:space="preserve"> in squadra o in qualità di avversario</w:t>
            </w:r>
            <w:r w:rsidDel="00000000" w:rsidR="00000000" w:rsidRPr="00000000">
              <w:rPr>
                <w:rtl w:val="0"/>
              </w:rPr>
            </w:r>
          </w:p>
          <w:p w:rsidR="00000000" w:rsidDel="00000000" w:rsidP="00000000" w:rsidRDefault="00000000" w:rsidRPr="00000000" w14:paraId="00000092">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Saper svolgere un ruolo attivo nella pratica sportiva effettuando semplici scelte tattiche. </w:t>
            </w:r>
          </w:p>
          <w:p w:rsidR="00000000" w:rsidDel="00000000" w:rsidP="00000000" w:rsidRDefault="00000000" w:rsidRPr="00000000" w14:paraId="00000093">
            <w:pPr>
              <w:rPr>
                <w:rFonts w:ascii="Verdana" w:cs="Verdana" w:eastAsia="Verdana" w:hAnsi="Verdana"/>
                <w:color w:val="000000"/>
                <w:sz w:val="16"/>
                <w:szCs w:val="16"/>
              </w:rPr>
            </w:pPr>
            <w:r w:rsidDel="00000000" w:rsidR="00000000" w:rsidRPr="00000000">
              <w:rPr>
                <w:rFonts w:ascii="Verdana" w:cs="Verdana" w:eastAsia="Verdana" w:hAnsi="Verdana"/>
                <w:sz w:val="16"/>
                <w:szCs w:val="16"/>
                <w:rtl w:val="0"/>
              </w:rPr>
              <w:t xml:space="preserve">- Saper gestire lealmente la competizione</w:t>
            </w:r>
            <w:r w:rsidDel="00000000" w:rsidR="00000000" w:rsidRPr="00000000">
              <w:rPr>
                <w:rFonts w:ascii="Verdana" w:cs="Verdana" w:eastAsia="Verdana" w:hAnsi="Verdana"/>
                <w:color w:val="000000"/>
                <w:sz w:val="16"/>
                <w:szCs w:val="16"/>
                <w:rtl w:val="0"/>
              </w:rPr>
              <w:t xml:space="preserve"> </w:t>
            </w:r>
          </w:p>
          <w:p w:rsidR="00000000" w:rsidDel="00000000" w:rsidP="00000000" w:rsidRDefault="00000000" w:rsidRPr="00000000" w14:paraId="00000094">
            <w:pPr>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 Sapersi esprimere e orientare durante l’attività in ambiente naturale.</w:t>
            </w:r>
          </w:p>
          <w:p w:rsidR="00000000" w:rsidDel="00000000" w:rsidP="00000000" w:rsidRDefault="00000000" w:rsidRPr="00000000" w14:paraId="00000095">
            <w:pPr>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 Saper individuare e contenere i fattori pericolosi o di rischio nel gioco.</w:t>
            </w:r>
          </w:p>
        </w:tc>
        <w:tc>
          <w:tcPr/>
          <w:p w:rsidR="00000000" w:rsidDel="00000000" w:rsidP="00000000" w:rsidRDefault="00000000" w:rsidRPr="00000000" w14:paraId="00000096">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Elementi tecnici e tattici essenziali delle attività sportive individuali e di squadra. </w:t>
            </w:r>
          </w:p>
          <w:p w:rsidR="00000000" w:rsidDel="00000000" w:rsidP="00000000" w:rsidRDefault="00000000" w:rsidRPr="00000000" w14:paraId="00000097">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Le regole di base dei giochi e delle attività sportive praticate e il fair play. </w:t>
            </w:r>
          </w:p>
          <w:p w:rsidR="00000000" w:rsidDel="00000000" w:rsidP="00000000" w:rsidRDefault="00000000" w:rsidRPr="00000000" w14:paraId="00000098">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La terminologia e la gestualità arbitrale semplice. </w:t>
            </w:r>
          </w:p>
          <w:p w:rsidR="00000000" w:rsidDel="00000000" w:rsidP="00000000" w:rsidRDefault="00000000" w:rsidRPr="00000000" w14:paraId="00000099">
            <w:pPr>
              <w:rPr>
                <w:rFonts w:ascii="Verdana" w:cs="Verdana" w:eastAsia="Verdana" w:hAnsi="Verdana"/>
                <w:color w:val="000000"/>
                <w:sz w:val="16"/>
                <w:szCs w:val="16"/>
              </w:rPr>
            </w:pPr>
            <w:r w:rsidDel="00000000" w:rsidR="00000000" w:rsidRPr="00000000">
              <w:rPr>
                <w:rFonts w:ascii="Verdana" w:cs="Verdana" w:eastAsia="Verdana" w:hAnsi="Verdana"/>
                <w:sz w:val="16"/>
                <w:szCs w:val="16"/>
                <w:rtl w:val="0"/>
              </w:rPr>
              <w:t xml:space="preserve">- Le modalità cooperative per valorizzare le diversità nella definizione di ruoli e regole.</w:t>
            </w:r>
            <w:r w:rsidDel="00000000" w:rsidR="00000000" w:rsidRPr="00000000">
              <w:rPr>
                <w:rFonts w:ascii="Verdana" w:cs="Verdana" w:eastAsia="Verdana" w:hAnsi="Verdana"/>
                <w:color w:val="000000"/>
                <w:sz w:val="16"/>
                <w:szCs w:val="16"/>
                <w:rtl w:val="0"/>
              </w:rPr>
              <w:t xml:space="preserve"> </w:t>
            </w:r>
          </w:p>
          <w:p w:rsidR="00000000" w:rsidDel="00000000" w:rsidP="00000000" w:rsidRDefault="00000000" w:rsidRPr="00000000" w14:paraId="0000009A">
            <w:pPr>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 Le regole fondamentali di prevenzione per fruire di ogni ambiente in sicurezza durante l’attività sportiva. </w:t>
            </w:r>
          </w:p>
          <w:p w:rsidR="00000000" w:rsidDel="00000000" w:rsidP="00000000" w:rsidRDefault="00000000" w:rsidRPr="00000000" w14:paraId="0000009B">
            <w:pPr>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 Conoscere le attività motorie e sportive che si possono praticare in ambiente naturale</w:t>
            </w:r>
          </w:p>
          <w:p w:rsidR="00000000" w:rsidDel="00000000" w:rsidP="00000000" w:rsidRDefault="00000000" w:rsidRPr="00000000" w14:paraId="0000009C">
            <w:pPr>
              <w:jc w:val="center"/>
              <w:rPr>
                <w:rFonts w:ascii="Verdana" w:cs="Verdana" w:eastAsia="Verdana" w:hAnsi="Verdana"/>
                <w:color w:val="000000"/>
                <w:sz w:val="16"/>
                <w:szCs w:val="16"/>
              </w:rPr>
            </w:pPr>
            <w:r w:rsidDel="00000000" w:rsidR="00000000" w:rsidRPr="00000000">
              <w:rPr>
                <w:rtl w:val="0"/>
              </w:rPr>
            </w:r>
          </w:p>
        </w:tc>
      </w:tr>
      <w:tr>
        <w:trPr>
          <w:cantSplit w:val="0"/>
          <w:trHeight w:val="2026" w:hRule="atLeast"/>
          <w:tblHeader w:val="0"/>
        </w:trPr>
        <w:tc>
          <w:tcPr/>
          <w:p w:rsidR="00000000" w:rsidDel="00000000" w:rsidP="00000000" w:rsidRDefault="00000000" w:rsidRPr="00000000" w14:paraId="0000009D">
            <w:pPr>
              <w:jc w:val="center"/>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SALUTE E BENESSERE</w:t>
            </w:r>
          </w:p>
          <w:p w:rsidR="00000000" w:rsidDel="00000000" w:rsidP="00000000" w:rsidRDefault="00000000" w:rsidRPr="00000000" w14:paraId="0000009E">
            <w:pPr>
              <w:jc w:val="center"/>
              <w:rPr>
                <w:rFonts w:ascii="Verdana" w:cs="Verdana" w:eastAsia="Verdana" w:hAnsi="Verdana"/>
                <w:color w:val="000000"/>
                <w:sz w:val="16"/>
                <w:szCs w:val="16"/>
              </w:rPr>
            </w:pPr>
            <w:r w:rsidDel="00000000" w:rsidR="00000000" w:rsidRPr="00000000">
              <w:rPr>
                <w:rFonts w:ascii="Verdana" w:cs="Verdana" w:eastAsia="Verdana" w:hAnsi="Verdana"/>
                <w:sz w:val="16"/>
                <w:szCs w:val="16"/>
                <w:rtl w:val="0"/>
              </w:rPr>
              <w:t xml:space="preserve">Saper assumere in modo attivo e responsabile corretti stili di vita</w:t>
            </w:r>
            <w:r w:rsidDel="00000000" w:rsidR="00000000" w:rsidRPr="00000000">
              <w:rPr>
                <w:rFonts w:ascii="Verdana" w:cs="Verdana" w:eastAsia="Verdana" w:hAnsi="Verdana"/>
                <w:color w:val="000000"/>
                <w:sz w:val="16"/>
                <w:szCs w:val="16"/>
                <w:rtl w:val="0"/>
              </w:rPr>
              <w:t xml:space="preserve"> finalizzati al miglioramento dello stato di salute e del benessere.</w:t>
            </w:r>
          </w:p>
        </w:tc>
        <w:tc>
          <w:tcPr/>
          <w:p w:rsidR="00000000" w:rsidDel="00000000" w:rsidP="00000000" w:rsidRDefault="00000000" w:rsidRPr="00000000" w14:paraId="0000009F">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Essere in grado di seguire un’alimentazione equilibrata adatta alla propria crescita e allo svolgimento dell’attività fisico-sportiva. </w:t>
            </w:r>
          </w:p>
          <w:p w:rsidR="00000000" w:rsidDel="00000000" w:rsidP="00000000" w:rsidRDefault="00000000" w:rsidRPr="00000000" w14:paraId="000000A0">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Essere in grado di riconoscere l’importanza di assumere corrette abitudini posturali. </w:t>
            </w:r>
          </w:p>
          <w:p w:rsidR="00000000" w:rsidDel="00000000" w:rsidP="00000000" w:rsidRDefault="00000000" w:rsidRPr="00000000" w14:paraId="000000A1">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Saper applicare le norme elementari di primo soccorso. </w:t>
            </w:r>
          </w:p>
          <w:p w:rsidR="00000000" w:rsidDel="00000000" w:rsidP="00000000" w:rsidRDefault="00000000" w:rsidRPr="00000000" w14:paraId="000000A2">
            <w:pPr>
              <w:rPr>
                <w:rFonts w:ascii="Verdana" w:cs="Verdana" w:eastAsia="Verdana" w:hAnsi="Verdana"/>
                <w:color w:val="000000"/>
                <w:sz w:val="16"/>
                <w:szCs w:val="16"/>
              </w:rPr>
            </w:pPr>
            <w:r w:rsidDel="00000000" w:rsidR="00000000" w:rsidRPr="00000000">
              <w:rPr>
                <w:rFonts w:ascii="Verdana" w:cs="Verdana" w:eastAsia="Verdana" w:hAnsi="Verdana"/>
                <w:sz w:val="16"/>
                <w:szCs w:val="16"/>
                <w:rtl w:val="0"/>
              </w:rPr>
              <w:t xml:space="preserve">- Saper utilizzare il lessico disciplinare per comunicare in maniera efficace.</w:t>
            </w:r>
            <w:r w:rsidDel="00000000" w:rsidR="00000000" w:rsidRPr="00000000">
              <w:rPr>
                <w:rtl w:val="0"/>
              </w:rPr>
            </w:r>
          </w:p>
          <w:p w:rsidR="00000000" w:rsidDel="00000000" w:rsidP="00000000" w:rsidRDefault="00000000" w:rsidRPr="00000000" w14:paraId="000000A3">
            <w:pPr>
              <w:jc w:val="center"/>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Riconoscere e attuare i comportamenti attivi, finalizzati al miglioramento dello stato di salute e di benessere.</w:t>
            </w:r>
          </w:p>
        </w:tc>
        <w:tc>
          <w:tcPr/>
          <w:p w:rsidR="00000000" w:rsidDel="00000000" w:rsidP="00000000" w:rsidRDefault="00000000" w:rsidRPr="00000000" w14:paraId="000000A4">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Gli errori e gli scompensi derivanti da un’alimentazione squilibrata</w:t>
            </w:r>
          </w:p>
          <w:p w:rsidR="00000000" w:rsidDel="00000000" w:rsidP="00000000" w:rsidRDefault="00000000" w:rsidRPr="00000000" w14:paraId="000000A5">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I principi igienici essenziali per mantenere il proprio stato di salute</w:t>
            </w:r>
          </w:p>
          <w:p w:rsidR="00000000" w:rsidDel="00000000" w:rsidP="00000000" w:rsidRDefault="00000000" w:rsidRPr="00000000" w14:paraId="000000A6">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 Il concetto di postura e le sue implicazioni</w:t>
            </w:r>
          </w:p>
          <w:p w:rsidR="00000000" w:rsidDel="00000000" w:rsidP="00000000" w:rsidRDefault="00000000" w:rsidRPr="00000000" w14:paraId="000000A7">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I principali traumi derivanti dalla pratica fisico-sportiva </w:t>
            </w:r>
          </w:p>
          <w:p w:rsidR="00000000" w:rsidDel="00000000" w:rsidP="00000000" w:rsidRDefault="00000000" w:rsidRPr="00000000" w14:paraId="000000A8">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La terminologia specifica e le nozioni fondamentali di benessere e salute dinamica</w:t>
            </w:r>
          </w:p>
          <w:p w:rsidR="00000000" w:rsidDel="00000000" w:rsidP="00000000" w:rsidRDefault="00000000" w:rsidRPr="00000000" w14:paraId="000000A9">
            <w:pPr>
              <w:rPr>
                <w:rFonts w:ascii="Verdana" w:cs="Verdana" w:eastAsia="Verdana" w:hAnsi="Verdana"/>
                <w:color w:val="000000"/>
                <w:sz w:val="16"/>
                <w:szCs w:val="16"/>
              </w:rPr>
            </w:pPr>
            <w:r w:rsidDel="00000000" w:rsidR="00000000" w:rsidRPr="00000000">
              <w:rPr>
                <w:rFonts w:ascii="Verdana" w:cs="Verdana" w:eastAsia="Verdana" w:hAnsi="Verdana"/>
                <w:sz w:val="16"/>
                <w:szCs w:val="16"/>
                <w:rtl w:val="0"/>
              </w:rPr>
              <w:t xml:space="preserve">- </w:t>
            </w:r>
            <w:r w:rsidDel="00000000" w:rsidR="00000000" w:rsidRPr="00000000">
              <w:rPr>
                <w:rFonts w:ascii="Verdana" w:cs="Verdana" w:eastAsia="Verdana" w:hAnsi="Verdana"/>
                <w:color w:val="000000"/>
                <w:sz w:val="16"/>
                <w:szCs w:val="16"/>
                <w:rtl w:val="0"/>
              </w:rPr>
              <w:t xml:space="preserve">Conoscere i principi igienici e scientifici essenziali che favoriscono il mantenimento dello stato di salute e il miglioramento dell’efficienza fisica</w:t>
            </w:r>
          </w:p>
        </w:tc>
      </w:tr>
    </w:tbl>
    <w:p w:rsidR="00000000" w:rsidDel="00000000" w:rsidP="00000000" w:rsidRDefault="00000000" w:rsidRPr="00000000" w14:paraId="000000AA">
      <w:pPr>
        <w:spacing w:after="0" w:line="360" w:lineRule="auto"/>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AB">
      <w:pPr>
        <w:spacing w:after="0" w:line="360" w:lineRule="auto"/>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AC">
      <w:pPr>
        <w:spacing w:after="0" w:line="360" w:lineRule="auto"/>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AD">
      <w:pPr>
        <w:spacing w:after="0" w:line="360" w:lineRule="auto"/>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AE">
      <w:pPr>
        <w:spacing w:after="0" w:line="360" w:lineRule="auto"/>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AF">
      <w:pPr>
        <w:spacing w:after="0" w:line="360" w:lineRule="auto"/>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B0">
      <w:pPr>
        <w:spacing w:after="0" w:line="360" w:lineRule="auto"/>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B1">
      <w:pPr>
        <w:spacing w:after="0" w:line="360" w:lineRule="auto"/>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B2">
      <w:pPr>
        <w:spacing w:after="0" w:line="360" w:lineRule="auto"/>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B3">
      <w:pPr>
        <w:spacing w:after="0" w:line="360" w:lineRule="auto"/>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B4">
      <w:pPr>
        <w:spacing w:after="0" w:line="360" w:lineRule="auto"/>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B5">
      <w:pPr>
        <w:spacing w:after="0" w:line="360" w:lineRule="auto"/>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B6">
      <w:pPr>
        <w:spacing w:after="0" w:line="360" w:lineRule="auto"/>
        <w:rPr>
          <w:rFonts w:ascii="Garamond" w:cs="Garamond" w:eastAsia="Garamond" w:hAnsi="Garamond"/>
          <w:sz w:val="24"/>
          <w:szCs w:val="24"/>
        </w:rPr>
      </w:pPr>
      <w:r w:rsidDel="00000000" w:rsidR="00000000" w:rsidRPr="00000000">
        <w:rPr>
          <w:rtl w:val="0"/>
        </w:rPr>
      </w:r>
    </w:p>
    <w:tbl>
      <w:tblPr>
        <w:tblStyle w:val="Table6"/>
        <w:tblW w:w="10286.000000000002" w:type="dxa"/>
        <w:jc w:val="left"/>
        <w:tblInd w:w="-2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06"/>
        <w:gridCol w:w="6237"/>
        <w:gridCol w:w="1843"/>
        <w:tblGridChange w:id="0">
          <w:tblGrid>
            <w:gridCol w:w="2206"/>
            <w:gridCol w:w="6237"/>
            <w:gridCol w:w="1843"/>
          </w:tblGrid>
        </w:tblGridChange>
      </w:tblGrid>
      <w:tr>
        <w:trPr>
          <w:cantSplit w:val="0"/>
          <w:tblHeader w:val="0"/>
        </w:trPr>
        <w:tc>
          <w:tcPr>
            <w:gridSpan w:val="3"/>
          </w:tcPr>
          <w:p w:rsidR="00000000" w:rsidDel="00000000" w:rsidP="00000000" w:rsidRDefault="00000000" w:rsidRPr="00000000" w14:paraId="000000B7">
            <w:pPr>
              <w:spacing w:after="120" w:line="240"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SCIENZE MOTORIE E SPORTIVE</w:t>
            </w:r>
          </w:p>
          <w:p w:rsidR="00000000" w:rsidDel="00000000" w:rsidP="00000000" w:rsidRDefault="00000000" w:rsidRPr="00000000" w14:paraId="000000B8">
            <w:pPr>
              <w:spacing w:after="120" w:line="240" w:lineRule="auto"/>
              <w:jc w:val="center"/>
              <w:rPr>
                <w:rFonts w:ascii="Verdana" w:cs="Verdana" w:eastAsia="Verdana" w:hAnsi="Verdana"/>
                <w:b w:val="1"/>
                <w:sz w:val="20"/>
                <w:szCs w:val="20"/>
                <w:u w:val="single"/>
              </w:rPr>
            </w:pPr>
            <w:r w:rsidDel="00000000" w:rsidR="00000000" w:rsidRPr="00000000">
              <w:rPr>
                <w:rFonts w:ascii="Verdana" w:cs="Verdana" w:eastAsia="Verdana" w:hAnsi="Verdana"/>
                <w:b w:val="1"/>
                <w:sz w:val="20"/>
                <w:szCs w:val="20"/>
                <w:u w:val="single"/>
                <w:rtl w:val="0"/>
              </w:rPr>
              <w:t xml:space="preserve">PROGRAMMAZIONE PRIMO ANNO</w:t>
            </w:r>
          </w:p>
        </w:tc>
      </w:tr>
      <w:tr>
        <w:trPr>
          <w:cantSplit w:val="0"/>
          <w:tblHeader w:val="0"/>
        </w:trPr>
        <w:tc>
          <w:tcPr/>
          <w:p w:rsidR="00000000" w:rsidDel="00000000" w:rsidP="00000000" w:rsidRDefault="00000000" w:rsidRPr="00000000" w14:paraId="000000BB">
            <w:pPr>
              <w:spacing w:after="120" w:line="240"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PERIODO</w:t>
            </w:r>
          </w:p>
          <w:p w:rsidR="00000000" w:rsidDel="00000000" w:rsidP="00000000" w:rsidRDefault="00000000" w:rsidRPr="00000000" w14:paraId="000000BC">
            <w:pPr>
              <w:spacing w:after="120" w:line="240"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QUADRIMESTRE</w:t>
            </w:r>
          </w:p>
        </w:tc>
        <w:tc>
          <w:tcPr/>
          <w:p w:rsidR="00000000" w:rsidDel="00000000" w:rsidP="00000000" w:rsidRDefault="00000000" w:rsidRPr="00000000" w14:paraId="000000BD">
            <w:pPr>
              <w:spacing w:after="120" w:line="240"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ARGOMENTI – MODULI SEZIONE COMUNE</w:t>
            </w:r>
          </w:p>
        </w:tc>
        <w:tc>
          <w:tcPr/>
          <w:p w:rsidR="00000000" w:rsidDel="00000000" w:rsidP="00000000" w:rsidRDefault="00000000" w:rsidRPr="00000000" w14:paraId="000000BE">
            <w:pPr>
              <w:spacing w:after="120" w:line="240"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ARGOMENTI – MODULI SEZIONE NON COMUNE</w:t>
            </w:r>
          </w:p>
        </w:tc>
      </w:tr>
      <w:tr>
        <w:trPr>
          <w:cantSplit w:val="0"/>
          <w:tblHeader w:val="0"/>
        </w:trPr>
        <w:tc>
          <w:tcPr/>
          <w:p w:rsidR="00000000" w:rsidDel="00000000" w:rsidP="00000000" w:rsidRDefault="00000000" w:rsidRPr="00000000" w14:paraId="000000BF">
            <w:pPr>
              <w:spacing w:after="120" w:line="240" w:lineRule="auto"/>
              <w:jc w:val="center"/>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0C0">
            <w:pPr>
              <w:spacing w:after="120" w:line="240" w:lineRule="auto"/>
              <w:jc w:val="center"/>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0C1">
            <w:pPr>
              <w:spacing w:after="120" w:line="240"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Settembre</w:t>
            </w:r>
          </w:p>
          <w:p w:rsidR="00000000" w:rsidDel="00000000" w:rsidP="00000000" w:rsidRDefault="00000000" w:rsidRPr="00000000" w14:paraId="000000C2">
            <w:pPr>
              <w:spacing w:after="120" w:line="240" w:lineRule="auto"/>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0C3">
            <w:pPr>
              <w:spacing w:after="120" w:line="240"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Gennaio</w:t>
            </w:r>
          </w:p>
          <w:p w:rsidR="00000000" w:rsidDel="00000000" w:rsidP="00000000" w:rsidRDefault="00000000" w:rsidRPr="00000000" w14:paraId="000000C4">
            <w:pPr>
              <w:spacing w:after="120" w:line="240"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tc>
        <w:tc>
          <w:tcPr/>
          <w:p w:rsidR="00000000" w:rsidDel="00000000" w:rsidP="00000000" w:rsidRDefault="00000000" w:rsidRPr="00000000" w14:paraId="000000C5">
            <w:pPr>
              <w:spacing w:after="120" w:line="240" w:lineRule="auto"/>
              <w:rPr>
                <w:rFonts w:ascii="Verdana" w:cs="Verdana" w:eastAsia="Verdana" w:hAnsi="Verdana"/>
                <w:sz w:val="16"/>
                <w:szCs w:val="16"/>
              </w:rPr>
            </w:pPr>
            <w:r w:rsidDel="00000000" w:rsidR="00000000" w:rsidRPr="00000000">
              <w:rPr>
                <w:rFonts w:ascii="Verdana" w:cs="Verdana" w:eastAsia="Verdana" w:hAnsi="Verdana"/>
                <w:i w:val="1"/>
                <w:sz w:val="16"/>
                <w:szCs w:val="16"/>
                <w:u w:val="single"/>
                <w:rtl w:val="0"/>
              </w:rPr>
              <w:t xml:space="preserve">ACCOGLIENZA </w:t>
            </w:r>
            <w:r w:rsidDel="00000000" w:rsidR="00000000" w:rsidRPr="00000000">
              <w:rPr>
                <w:rFonts w:ascii="Verdana" w:cs="Verdana" w:eastAsia="Verdana" w:hAnsi="Verdana"/>
                <w:sz w:val="16"/>
                <w:szCs w:val="16"/>
                <w:rtl w:val="0"/>
              </w:rPr>
              <w:t xml:space="preserve">- Cura delle classi o degli alunni in entrata.</w:t>
            </w:r>
          </w:p>
          <w:p w:rsidR="00000000" w:rsidDel="00000000" w:rsidP="00000000" w:rsidRDefault="00000000" w:rsidRPr="00000000" w14:paraId="000000C6">
            <w:pPr>
              <w:spacing w:after="120" w:line="240" w:lineRule="auto"/>
              <w:rPr>
                <w:rFonts w:ascii="Verdana" w:cs="Verdana" w:eastAsia="Verdana" w:hAnsi="Verdana"/>
                <w:sz w:val="16"/>
                <w:szCs w:val="16"/>
              </w:rPr>
            </w:pPr>
            <w:r w:rsidDel="00000000" w:rsidR="00000000" w:rsidRPr="00000000">
              <w:rPr>
                <w:rFonts w:ascii="Verdana" w:cs="Verdana" w:eastAsia="Verdana" w:hAnsi="Verdana"/>
                <w:i w:val="1"/>
                <w:sz w:val="16"/>
                <w:szCs w:val="16"/>
                <w:u w:val="single"/>
                <w:rtl w:val="0"/>
              </w:rPr>
              <w:t xml:space="preserve">MODULO 1</w:t>
            </w:r>
            <w:r w:rsidDel="00000000" w:rsidR="00000000" w:rsidRPr="00000000">
              <w:rPr>
                <w:rFonts w:ascii="Verdana" w:cs="Verdana" w:eastAsia="Verdana" w:hAnsi="Verdana"/>
                <w:sz w:val="16"/>
                <w:szCs w:val="16"/>
                <w:u w:val="single"/>
                <w:rtl w:val="0"/>
              </w:rPr>
              <w:t xml:space="preserve">.</w:t>
            </w:r>
            <w:r w:rsidDel="00000000" w:rsidR="00000000" w:rsidRPr="00000000">
              <w:rPr>
                <w:rFonts w:ascii="Verdana" w:cs="Verdana" w:eastAsia="Verdana" w:hAnsi="Verdana"/>
                <w:sz w:val="16"/>
                <w:szCs w:val="16"/>
                <w:rtl w:val="0"/>
              </w:rPr>
              <w:t xml:space="preserve"> </w:t>
            </w:r>
            <w:r w:rsidDel="00000000" w:rsidR="00000000" w:rsidRPr="00000000">
              <w:rPr>
                <w:rFonts w:ascii="Verdana" w:cs="Verdana" w:eastAsia="Verdana" w:hAnsi="Verdana"/>
                <w:i w:val="1"/>
                <w:sz w:val="16"/>
                <w:szCs w:val="16"/>
                <w:u w:val="single"/>
                <w:rtl w:val="0"/>
              </w:rPr>
              <w:t xml:space="preserve">Pratica</w:t>
            </w:r>
            <w:r w:rsidDel="00000000" w:rsidR="00000000" w:rsidRPr="00000000">
              <w:rPr>
                <w:rFonts w:ascii="Verdana" w:cs="Verdana" w:eastAsia="Verdana" w:hAnsi="Verdana"/>
                <w:sz w:val="16"/>
                <w:szCs w:val="16"/>
                <w:rtl w:val="0"/>
              </w:rPr>
              <w:t xml:space="preserve"> - Test d’ingresso e capacità motorie di base (mobilità articolare, resistenza, forza e velocità)</w:t>
            </w:r>
            <w:r w:rsidDel="00000000" w:rsidR="00000000" w:rsidRPr="00000000">
              <w:rPr>
                <w:rFonts w:ascii="Verdana" w:cs="Verdana" w:eastAsia="Verdana" w:hAnsi="Verdana"/>
                <w:b w:val="1"/>
                <w:sz w:val="16"/>
                <w:szCs w:val="16"/>
                <w:rtl w:val="0"/>
              </w:rPr>
              <w:t xml:space="preserve">: </w:t>
            </w:r>
            <w:r w:rsidDel="00000000" w:rsidR="00000000" w:rsidRPr="00000000">
              <w:rPr>
                <w:rFonts w:ascii="Verdana" w:cs="Verdana" w:eastAsia="Verdana" w:hAnsi="Verdana"/>
                <w:sz w:val="16"/>
                <w:szCs w:val="16"/>
                <w:rtl w:val="0"/>
              </w:rPr>
              <w:t xml:space="preserve">saranno indicativi per il lavoro del docente e saranno oggetto di valutazione formativa, ma non strettamente correlati all’aspetto quantitativo/prestazionale.. </w:t>
            </w:r>
          </w:p>
          <w:p w:rsidR="00000000" w:rsidDel="00000000" w:rsidP="00000000" w:rsidRDefault="00000000" w:rsidRPr="00000000" w14:paraId="000000C7">
            <w:pPr>
              <w:spacing w:after="120" w:line="240" w:lineRule="auto"/>
              <w:rPr>
                <w:rFonts w:ascii="Verdana" w:cs="Verdana" w:eastAsia="Verdana" w:hAnsi="Verdana"/>
                <w:sz w:val="16"/>
                <w:szCs w:val="16"/>
              </w:rPr>
            </w:pPr>
            <w:r w:rsidDel="00000000" w:rsidR="00000000" w:rsidRPr="00000000">
              <w:rPr>
                <w:rFonts w:ascii="Verdana" w:cs="Verdana" w:eastAsia="Verdana" w:hAnsi="Verdana"/>
                <w:i w:val="1"/>
                <w:sz w:val="16"/>
                <w:szCs w:val="16"/>
                <w:u w:val="single"/>
                <w:rtl w:val="0"/>
              </w:rPr>
              <w:t xml:space="preserve">MODULO 2</w:t>
            </w:r>
            <w:r w:rsidDel="00000000" w:rsidR="00000000" w:rsidRPr="00000000">
              <w:rPr>
                <w:rFonts w:ascii="Verdana" w:cs="Verdana" w:eastAsia="Verdana" w:hAnsi="Verdana"/>
                <w:sz w:val="16"/>
                <w:szCs w:val="16"/>
                <w:u w:val="single"/>
                <w:rtl w:val="0"/>
              </w:rPr>
              <w:t xml:space="preserve">.</w:t>
            </w:r>
            <w:r w:rsidDel="00000000" w:rsidR="00000000" w:rsidRPr="00000000">
              <w:rPr>
                <w:rFonts w:ascii="Verdana" w:cs="Verdana" w:eastAsia="Verdana" w:hAnsi="Verdana"/>
                <w:sz w:val="16"/>
                <w:szCs w:val="16"/>
                <w:rtl w:val="0"/>
              </w:rPr>
              <w:t xml:space="preserve"> Comprensione del linguaggio tecnico specifico.</w:t>
            </w:r>
            <w:r w:rsidDel="00000000" w:rsidR="00000000" w:rsidRPr="00000000">
              <w:rPr>
                <w:rFonts w:ascii="Verdana" w:cs="Verdana" w:eastAsia="Verdana" w:hAnsi="Verdana"/>
                <w:i w:val="1"/>
                <w:sz w:val="16"/>
                <w:szCs w:val="16"/>
                <w:u w:val="single"/>
                <w:rtl w:val="0"/>
              </w:rPr>
              <w:t xml:space="preserve"> Teoria/pratica</w:t>
            </w:r>
            <w:r w:rsidDel="00000000" w:rsidR="00000000" w:rsidRPr="00000000">
              <w:rPr>
                <w:rFonts w:ascii="Verdana" w:cs="Verdana" w:eastAsia="Verdana" w:hAnsi="Verdana"/>
                <w:sz w:val="16"/>
                <w:szCs w:val="16"/>
                <w:u w:val="single"/>
                <w:rtl w:val="0"/>
              </w:rPr>
              <w:t xml:space="preserve"> </w:t>
            </w:r>
            <w:r w:rsidDel="00000000" w:rsidR="00000000" w:rsidRPr="00000000">
              <w:rPr>
                <w:rFonts w:ascii="Verdana" w:cs="Verdana" w:eastAsia="Verdana" w:hAnsi="Verdana"/>
                <w:sz w:val="16"/>
                <w:szCs w:val="16"/>
                <w:rtl w:val="0"/>
              </w:rPr>
              <w:t xml:space="preserve">Nomenclatura e terminologia ginnastica</w:t>
            </w:r>
          </w:p>
          <w:p w:rsidR="00000000" w:rsidDel="00000000" w:rsidP="00000000" w:rsidRDefault="00000000" w:rsidRPr="00000000" w14:paraId="000000C8">
            <w:pPr>
              <w:spacing w:after="0" w:line="240" w:lineRule="auto"/>
              <w:rPr>
                <w:rFonts w:ascii="Verdana" w:cs="Verdana" w:eastAsia="Verdana" w:hAnsi="Verdana"/>
                <w:sz w:val="16"/>
                <w:szCs w:val="16"/>
              </w:rPr>
            </w:pPr>
            <w:r w:rsidDel="00000000" w:rsidR="00000000" w:rsidRPr="00000000">
              <w:rPr>
                <w:rFonts w:ascii="Verdana" w:cs="Verdana" w:eastAsia="Verdana" w:hAnsi="Verdana"/>
                <w:i w:val="1"/>
                <w:sz w:val="16"/>
                <w:szCs w:val="16"/>
                <w:u w:val="single"/>
                <w:rtl w:val="0"/>
              </w:rPr>
              <w:t xml:space="preserve">Pratica</w:t>
            </w:r>
            <w:r w:rsidDel="00000000" w:rsidR="00000000" w:rsidRPr="00000000">
              <w:rPr>
                <w:rFonts w:ascii="Verdana" w:cs="Verdana" w:eastAsia="Verdana" w:hAnsi="Verdana"/>
                <w:sz w:val="16"/>
                <w:szCs w:val="16"/>
                <w:rtl w:val="0"/>
              </w:rPr>
              <w:t xml:space="preserve"> - Miglioramento delle capacità condizionali e coordinative (riorganizzazione degli schemi motori di base).</w:t>
            </w:r>
          </w:p>
          <w:p w:rsidR="00000000" w:rsidDel="00000000" w:rsidP="00000000" w:rsidRDefault="00000000" w:rsidRPr="00000000" w14:paraId="000000C9">
            <w:pPr>
              <w:spacing w:after="120" w:line="240"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Esercizi con i piccoli attrezzi disponibili.</w:t>
            </w:r>
          </w:p>
          <w:p w:rsidR="00000000" w:rsidDel="00000000" w:rsidP="00000000" w:rsidRDefault="00000000" w:rsidRPr="00000000" w14:paraId="000000CA">
            <w:pPr>
              <w:spacing w:after="120" w:line="240" w:lineRule="auto"/>
              <w:rPr>
                <w:rFonts w:ascii="Verdana" w:cs="Verdana" w:eastAsia="Verdana" w:hAnsi="Verdana"/>
                <w:sz w:val="16"/>
                <w:szCs w:val="16"/>
              </w:rPr>
            </w:pPr>
            <w:r w:rsidDel="00000000" w:rsidR="00000000" w:rsidRPr="00000000">
              <w:rPr>
                <w:rFonts w:ascii="Verdana" w:cs="Verdana" w:eastAsia="Verdana" w:hAnsi="Verdana"/>
                <w:i w:val="1"/>
                <w:sz w:val="16"/>
                <w:szCs w:val="16"/>
                <w:rtl w:val="0"/>
              </w:rPr>
              <w:t xml:space="preserve">MODULO 3.</w:t>
            </w:r>
            <w:r w:rsidDel="00000000" w:rsidR="00000000" w:rsidRPr="00000000">
              <w:rPr>
                <w:rFonts w:ascii="Verdana" w:cs="Verdana" w:eastAsia="Verdana" w:hAnsi="Verdana"/>
                <w:sz w:val="16"/>
                <w:szCs w:val="16"/>
                <w:rtl w:val="0"/>
              </w:rPr>
              <w:t xml:space="preserve"> </w:t>
            </w:r>
            <w:r w:rsidDel="00000000" w:rsidR="00000000" w:rsidRPr="00000000">
              <w:rPr>
                <w:rFonts w:ascii="Verdana" w:cs="Verdana" w:eastAsia="Verdana" w:hAnsi="Verdana"/>
                <w:i w:val="1"/>
                <w:sz w:val="16"/>
                <w:szCs w:val="16"/>
                <w:u w:val="single"/>
                <w:rtl w:val="0"/>
              </w:rPr>
              <w:t xml:space="preserve">Teoria</w:t>
            </w:r>
            <w:r w:rsidDel="00000000" w:rsidR="00000000" w:rsidRPr="00000000">
              <w:rPr>
                <w:rFonts w:ascii="Verdana" w:cs="Verdana" w:eastAsia="Verdana" w:hAnsi="Verdana"/>
                <w:sz w:val="16"/>
                <w:szCs w:val="16"/>
                <w:rtl w:val="0"/>
              </w:rPr>
              <w:t xml:space="preserve"> -</w:t>
            </w:r>
            <w:r w:rsidDel="00000000" w:rsidR="00000000" w:rsidRPr="00000000">
              <w:rPr>
                <w:rFonts w:ascii="Verdana" w:cs="Verdana" w:eastAsia="Verdana" w:hAnsi="Verdana"/>
                <w:i w:val="1"/>
                <w:sz w:val="16"/>
                <w:szCs w:val="16"/>
                <w:rtl w:val="0"/>
              </w:rPr>
              <w:t xml:space="preserve"> </w:t>
            </w:r>
            <w:r w:rsidDel="00000000" w:rsidR="00000000" w:rsidRPr="00000000">
              <w:rPr>
                <w:rFonts w:ascii="Verdana" w:cs="Verdana" w:eastAsia="Verdana" w:hAnsi="Verdana"/>
                <w:sz w:val="16"/>
                <w:szCs w:val="16"/>
                <w:rtl w:val="0"/>
              </w:rPr>
              <w:t xml:space="preserve">CAMMINARE E CORRERE: le corse nell’Atletica (cap.D3 libro di testo).</w:t>
            </w:r>
          </w:p>
          <w:p w:rsidR="00000000" w:rsidDel="00000000" w:rsidP="00000000" w:rsidRDefault="00000000" w:rsidRPr="00000000" w14:paraId="000000CB">
            <w:pPr>
              <w:spacing w:after="120" w:line="240" w:lineRule="auto"/>
              <w:rPr>
                <w:rFonts w:ascii="Verdana" w:cs="Verdana" w:eastAsia="Verdana" w:hAnsi="Verdana"/>
                <w:sz w:val="16"/>
                <w:szCs w:val="16"/>
              </w:rPr>
            </w:pPr>
            <w:r w:rsidDel="00000000" w:rsidR="00000000" w:rsidRPr="00000000">
              <w:rPr>
                <w:rFonts w:ascii="Verdana" w:cs="Verdana" w:eastAsia="Verdana" w:hAnsi="Verdana"/>
                <w:i w:val="1"/>
                <w:sz w:val="16"/>
                <w:szCs w:val="16"/>
                <w:u w:val="single"/>
                <w:rtl w:val="0"/>
              </w:rPr>
              <w:t xml:space="preserve">Pratica</w:t>
            </w:r>
            <w:r w:rsidDel="00000000" w:rsidR="00000000" w:rsidRPr="00000000">
              <w:rPr>
                <w:rFonts w:ascii="Verdana" w:cs="Verdana" w:eastAsia="Verdana" w:hAnsi="Verdana"/>
                <w:sz w:val="16"/>
                <w:szCs w:val="16"/>
                <w:rtl w:val="0"/>
              </w:rPr>
              <w:t xml:space="preserve"> - Preatletica generale: le andature, la corsa.</w:t>
            </w:r>
          </w:p>
          <w:p w:rsidR="00000000" w:rsidDel="00000000" w:rsidP="00000000" w:rsidRDefault="00000000" w:rsidRPr="00000000" w14:paraId="000000CC">
            <w:pPr>
              <w:spacing w:after="120" w:line="240" w:lineRule="auto"/>
              <w:rPr>
                <w:rFonts w:ascii="Verdana" w:cs="Verdana" w:eastAsia="Verdana" w:hAnsi="Verdana"/>
                <w:sz w:val="16"/>
                <w:szCs w:val="16"/>
              </w:rPr>
            </w:pPr>
            <w:r w:rsidDel="00000000" w:rsidR="00000000" w:rsidRPr="00000000">
              <w:rPr>
                <w:rFonts w:ascii="Verdana" w:cs="Verdana" w:eastAsia="Verdana" w:hAnsi="Verdana"/>
                <w:i w:val="1"/>
                <w:sz w:val="16"/>
                <w:szCs w:val="16"/>
                <w:u w:val="single"/>
                <w:rtl w:val="0"/>
              </w:rPr>
              <w:t xml:space="preserve">MODULO 4</w:t>
            </w:r>
            <w:r w:rsidDel="00000000" w:rsidR="00000000" w:rsidRPr="00000000">
              <w:rPr>
                <w:rFonts w:ascii="Verdana" w:cs="Verdana" w:eastAsia="Verdana" w:hAnsi="Verdana"/>
                <w:sz w:val="16"/>
                <w:szCs w:val="16"/>
                <w:u w:val="single"/>
                <w:rtl w:val="0"/>
              </w:rPr>
              <w:t xml:space="preserve">.</w:t>
            </w:r>
            <w:r w:rsidDel="00000000" w:rsidR="00000000" w:rsidRPr="00000000">
              <w:rPr>
                <w:rFonts w:ascii="Verdana" w:cs="Verdana" w:eastAsia="Verdana" w:hAnsi="Verdana"/>
                <w:sz w:val="16"/>
                <w:szCs w:val="16"/>
                <w:rtl w:val="0"/>
              </w:rPr>
              <w:t xml:space="preserve">  Pratica e regole di PALLAVOLO, PALLAMANO, BADMINTON, SCACCHI; basi regolamento tecnico e fair play (tutto l’anno).</w:t>
            </w:r>
          </w:p>
          <w:p w:rsidR="00000000" w:rsidDel="00000000" w:rsidP="00000000" w:rsidRDefault="00000000" w:rsidRPr="00000000" w14:paraId="000000CD">
            <w:pPr>
              <w:spacing w:after="120" w:line="240" w:lineRule="auto"/>
              <w:rPr>
                <w:rFonts w:ascii="Verdana" w:cs="Verdana" w:eastAsia="Verdana" w:hAnsi="Verdana"/>
                <w:sz w:val="16"/>
                <w:szCs w:val="16"/>
              </w:rPr>
            </w:pPr>
            <w:r w:rsidDel="00000000" w:rsidR="00000000" w:rsidRPr="00000000">
              <w:rPr>
                <w:rFonts w:ascii="Verdana" w:cs="Verdana" w:eastAsia="Verdana" w:hAnsi="Verdana"/>
                <w:i w:val="1"/>
                <w:sz w:val="16"/>
                <w:szCs w:val="16"/>
                <w:u w:val="single"/>
                <w:rtl w:val="0"/>
              </w:rPr>
              <w:t xml:space="preserve">MODULO EDUCAZIONE ALLA SALUTE</w:t>
            </w:r>
            <w:r w:rsidDel="00000000" w:rsidR="00000000" w:rsidRPr="00000000">
              <w:rPr>
                <w:rFonts w:ascii="Verdana" w:cs="Verdana" w:eastAsia="Verdana" w:hAnsi="Verdana"/>
                <w:i w:val="1"/>
                <w:sz w:val="16"/>
                <w:szCs w:val="16"/>
                <w:rtl w:val="0"/>
              </w:rPr>
              <w:t xml:space="preserve"> –</w:t>
            </w:r>
            <w:r w:rsidDel="00000000" w:rsidR="00000000" w:rsidRPr="00000000">
              <w:rPr>
                <w:rFonts w:ascii="Verdana" w:cs="Verdana" w:eastAsia="Verdana" w:hAnsi="Verdana"/>
                <w:sz w:val="16"/>
                <w:szCs w:val="16"/>
                <w:rtl w:val="0"/>
              </w:rPr>
              <w:t xml:space="preserve"> Educazione e igiene personale.</w:t>
            </w:r>
          </w:p>
          <w:p w:rsidR="00000000" w:rsidDel="00000000" w:rsidP="00000000" w:rsidRDefault="00000000" w:rsidRPr="00000000" w14:paraId="000000CE">
            <w:pPr>
              <w:spacing w:after="120" w:line="240" w:lineRule="auto"/>
              <w:rPr>
                <w:rFonts w:ascii="Verdana" w:cs="Verdana" w:eastAsia="Verdana" w:hAnsi="Verdana"/>
                <w:sz w:val="16"/>
                <w:szCs w:val="16"/>
              </w:rPr>
            </w:pPr>
            <w:r w:rsidDel="00000000" w:rsidR="00000000" w:rsidRPr="00000000">
              <w:rPr>
                <w:rFonts w:ascii="Verdana" w:cs="Verdana" w:eastAsia="Verdana" w:hAnsi="Verdana"/>
                <w:i w:val="1"/>
                <w:sz w:val="16"/>
                <w:szCs w:val="16"/>
                <w:u w:val="single"/>
                <w:rtl w:val="0"/>
              </w:rPr>
              <w:t xml:space="preserve">MODULO CITTADINANZA (facoltativo)</w:t>
            </w:r>
            <w:r w:rsidDel="00000000" w:rsidR="00000000" w:rsidRPr="00000000">
              <w:rPr>
                <w:rFonts w:ascii="Verdana" w:cs="Verdana" w:eastAsia="Verdana" w:hAnsi="Verdana"/>
                <w:i w:val="1"/>
                <w:sz w:val="16"/>
                <w:szCs w:val="16"/>
                <w:rtl w:val="0"/>
              </w:rPr>
              <w:t xml:space="preserve"> 2h</w:t>
            </w:r>
            <w:r w:rsidDel="00000000" w:rsidR="00000000" w:rsidRPr="00000000">
              <w:rPr>
                <w:rFonts w:ascii="Verdana" w:cs="Verdana" w:eastAsia="Verdana" w:hAnsi="Verdana"/>
                <w:sz w:val="16"/>
                <w:szCs w:val="16"/>
                <w:rtl w:val="0"/>
              </w:rPr>
              <w:t xml:space="preserve"> – EDUCAZIONE ALLA CITTADINANZA ATTIVA: Educazione al rispetto degli ambienti scolastici.</w:t>
            </w:r>
          </w:p>
          <w:p w:rsidR="00000000" w:rsidDel="00000000" w:rsidP="00000000" w:rsidRDefault="00000000" w:rsidRPr="00000000" w14:paraId="000000CF">
            <w:pPr>
              <w:spacing w:after="0" w:line="240" w:lineRule="auto"/>
              <w:rPr>
                <w:rFonts w:ascii="Verdana" w:cs="Verdana" w:eastAsia="Verdana" w:hAnsi="Verdana"/>
                <w:sz w:val="16"/>
                <w:szCs w:val="16"/>
              </w:rPr>
            </w:pPr>
            <w:r w:rsidDel="00000000" w:rsidR="00000000" w:rsidRPr="00000000">
              <w:rPr>
                <w:rtl w:val="0"/>
              </w:rPr>
            </w:r>
          </w:p>
        </w:tc>
        <w:tc>
          <w:tcPr/>
          <w:p w:rsidR="00000000" w:rsidDel="00000000" w:rsidP="00000000" w:rsidRDefault="00000000" w:rsidRPr="00000000" w14:paraId="000000D0">
            <w:pPr>
              <w:spacing w:after="120" w:line="240" w:lineRule="auto"/>
              <w:jc w:val="center"/>
              <w:rPr>
                <w:rFonts w:ascii="Verdana" w:cs="Verdana" w:eastAsia="Verdana" w:hAnsi="Verdana"/>
                <w:sz w:val="16"/>
                <w:szCs w:val="16"/>
              </w:rPr>
            </w:pPr>
            <w:r w:rsidDel="00000000" w:rsidR="00000000" w:rsidRPr="00000000">
              <w:rPr>
                <w:rtl w:val="0"/>
              </w:rPr>
            </w:r>
          </w:p>
        </w:tc>
      </w:tr>
      <w:tr>
        <w:trPr>
          <w:cantSplit w:val="0"/>
          <w:trHeight w:val="3588" w:hRule="atLeast"/>
          <w:tblHeader w:val="0"/>
        </w:trPr>
        <w:tc>
          <w:tcPr/>
          <w:p w:rsidR="00000000" w:rsidDel="00000000" w:rsidP="00000000" w:rsidRDefault="00000000" w:rsidRPr="00000000" w14:paraId="000000D1">
            <w:pPr>
              <w:spacing w:after="120" w:line="240" w:lineRule="auto"/>
              <w:jc w:val="center"/>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0D2">
            <w:pPr>
              <w:spacing w:after="120" w:line="240" w:lineRule="auto"/>
              <w:jc w:val="center"/>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0D3">
            <w:pPr>
              <w:spacing w:after="120" w:line="240"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Febbraio</w:t>
            </w:r>
          </w:p>
          <w:p w:rsidR="00000000" w:rsidDel="00000000" w:rsidP="00000000" w:rsidRDefault="00000000" w:rsidRPr="00000000" w14:paraId="000000D4">
            <w:pPr>
              <w:spacing w:after="120" w:line="240" w:lineRule="auto"/>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0D5">
            <w:pPr>
              <w:spacing w:after="120" w:line="240"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Maggio</w:t>
            </w:r>
          </w:p>
          <w:p w:rsidR="00000000" w:rsidDel="00000000" w:rsidP="00000000" w:rsidRDefault="00000000" w:rsidRPr="00000000" w14:paraId="000000D6">
            <w:pPr>
              <w:spacing w:after="120" w:line="240" w:lineRule="auto"/>
              <w:jc w:val="center"/>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0D7">
            <w:pPr>
              <w:spacing w:after="120" w:line="240" w:lineRule="auto"/>
              <w:jc w:val="center"/>
              <w:rPr>
                <w:rFonts w:ascii="Verdana" w:cs="Verdana" w:eastAsia="Verdana" w:hAnsi="Verdana"/>
                <w:sz w:val="16"/>
                <w:szCs w:val="16"/>
              </w:rPr>
            </w:pPr>
            <w:r w:rsidDel="00000000" w:rsidR="00000000" w:rsidRPr="00000000">
              <w:rPr>
                <w:rtl w:val="0"/>
              </w:rPr>
            </w:r>
          </w:p>
        </w:tc>
        <w:tc>
          <w:tcPr/>
          <w:p w:rsidR="00000000" w:rsidDel="00000000" w:rsidP="00000000" w:rsidRDefault="00000000" w:rsidRPr="00000000" w14:paraId="000000D8">
            <w:pPr>
              <w:spacing w:after="0" w:line="240" w:lineRule="auto"/>
              <w:rPr>
                <w:rFonts w:ascii="Verdana" w:cs="Verdana" w:eastAsia="Verdana" w:hAnsi="Verdana"/>
                <w:sz w:val="16"/>
                <w:szCs w:val="16"/>
              </w:rPr>
            </w:pPr>
            <w:r w:rsidDel="00000000" w:rsidR="00000000" w:rsidRPr="00000000">
              <w:rPr>
                <w:rFonts w:ascii="Verdana" w:cs="Verdana" w:eastAsia="Verdana" w:hAnsi="Verdana"/>
                <w:i w:val="1"/>
                <w:sz w:val="16"/>
                <w:szCs w:val="16"/>
                <w:u w:val="single"/>
                <w:rtl w:val="0"/>
              </w:rPr>
              <w:t xml:space="preserve">MODULO 5.</w:t>
            </w:r>
            <w:r w:rsidDel="00000000" w:rsidR="00000000" w:rsidRPr="00000000">
              <w:rPr>
                <w:rFonts w:ascii="Verdana" w:cs="Verdana" w:eastAsia="Verdana" w:hAnsi="Verdana"/>
                <w:sz w:val="16"/>
                <w:szCs w:val="16"/>
                <w:rtl w:val="0"/>
              </w:rPr>
              <w:t xml:space="preserve">  </w:t>
            </w:r>
            <w:r w:rsidDel="00000000" w:rsidR="00000000" w:rsidRPr="00000000">
              <w:rPr>
                <w:rFonts w:ascii="Verdana" w:cs="Verdana" w:eastAsia="Verdana" w:hAnsi="Verdana"/>
                <w:i w:val="1"/>
                <w:sz w:val="16"/>
                <w:szCs w:val="16"/>
                <w:u w:val="single"/>
                <w:rtl w:val="0"/>
              </w:rPr>
              <w:t xml:space="preserve">Pratica</w:t>
            </w:r>
            <w:r w:rsidDel="00000000" w:rsidR="00000000" w:rsidRPr="00000000">
              <w:rPr>
                <w:rFonts w:ascii="Verdana" w:cs="Verdana" w:eastAsia="Verdana" w:hAnsi="Verdana"/>
                <w:sz w:val="16"/>
                <w:szCs w:val="16"/>
                <w:rtl w:val="0"/>
              </w:rPr>
              <w:t xml:space="preserve"> - Miglioramento delle capacità condizionali e coordinative.</w:t>
            </w:r>
          </w:p>
          <w:p w:rsidR="00000000" w:rsidDel="00000000" w:rsidP="00000000" w:rsidRDefault="00000000" w:rsidRPr="00000000" w14:paraId="000000D9">
            <w:pPr>
              <w:spacing w:after="0" w:line="240"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Esercizi con grandi attrezzi.</w:t>
            </w:r>
          </w:p>
          <w:p w:rsidR="00000000" w:rsidDel="00000000" w:rsidP="00000000" w:rsidRDefault="00000000" w:rsidRPr="00000000" w14:paraId="000000DA">
            <w:pPr>
              <w:spacing w:after="0" w:line="240" w:lineRule="auto"/>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0DB">
            <w:pPr>
              <w:spacing w:after="120" w:line="240" w:lineRule="auto"/>
              <w:rPr>
                <w:rFonts w:ascii="Verdana" w:cs="Verdana" w:eastAsia="Verdana" w:hAnsi="Verdana"/>
                <w:sz w:val="16"/>
                <w:szCs w:val="16"/>
              </w:rPr>
            </w:pPr>
            <w:r w:rsidDel="00000000" w:rsidR="00000000" w:rsidRPr="00000000">
              <w:rPr>
                <w:rFonts w:ascii="Verdana" w:cs="Verdana" w:eastAsia="Verdana" w:hAnsi="Verdana"/>
                <w:i w:val="1"/>
                <w:sz w:val="16"/>
                <w:szCs w:val="16"/>
                <w:u w:val="single"/>
                <w:rtl w:val="0"/>
              </w:rPr>
              <w:t xml:space="preserve">MODULO 6.</w:t>
            </w:r>
            <w:r w:rsidDel="00000000" w:rsidR="00000000" w:rsidRPr="00000000">
              <w:rPr>
                <w:rFonts w:ascii="Verdana" w:cs="Verdana" w:eastAsia="Verdana" w:hAnsi="Verdana"/>
                <w:sz w:val="16"/>
                <w:szCs w:val="16"/>
                <w:rtl w:val="0"/>
              </w:rPr>
              <w:t xml:space="preserve">  Attività in circuito.</w:t>
            </w:r>
          </w:p>
          <w:p w:rsidR="00000000" w:rsidDel="00000000" w:rsidP="00000000" w:rsidRDefault="00000000" w:rsidRPr="00000000" w14:paraId="000000DC">
            <w:pPr>
              <w:spacing w:after="120" w:line="240" w:lineRule="auto"/>
              <w:rPr>
                <w:rFonts w:ascii="Verdana" w:cs="Verdana" w:eastAsia="Verdana" w:hAnsi="Verdana"/>
                <w:sz w:val="16"/>
                <w:szCs w:val="16"/>
              </w:rPr>
            </w:pPr>
            <w:r w:rsidDel="00000000" w:rsidR="00000000" w:rsidRPr="00000000">
              <w:rPr>
                <w:rFonts w:ascii="Verdana" w:cs="Verdana" w:eastAsia="Verdana" w:hAnsi="Verdana"/>
                <w:i w:val="1"/>
                <w:sz w:val="16"/>
                <w:szCs w:val="16"/>
                <w:u w:val="single"/>
                <w:rtl w:val="0"/>
              </w:rPr>
              <w:t xml:space="preserve">MODULO 7.</w:t>
            </w:r>
            <w:r w:rsidDel="00000000" w:rsidR="00000000" w:rsidRPr="00000000">
              <w:rPr>
                <w:rFonts w:ascii="Verdana" w:cs="Verdana" w:eastAsia="Verdana" w:hAnsi="Verdana"/>
                <w:i w:val="1"/>
                <w:sz w:val="16"/>
                <w:szCs w:val="16"/>
                <w:rtl w:val="0"/>
              </w:rPr>
              <w:t xml:space="preserve"> </w:t>
            </w:r>
            <w:r w:rsidDel="00000000" w:rsidR="00000000" w:rsidRPr="00000000">
              <w:rPr>
                <w:rFonts w:ascii="Verdana" w:cs="Verdana" w:eastAsia="Verdana" w:hAnsi="Verdana"/>
                <w:sz w:val="16"/>
                <w:szCs w:val="16"/>
                <w:rtl w:val="0"/>
              </w:rPr>
              <w:t xml:space="preserve">Pratica e regole di CALCIO A 5, TENNIS-TAVOLO E OFFBALL; basi regolamento tecnico e fair play (tutto l’anno).</w:t>
            </w:r>
          </w:p>
          <w:p w:rsidR="00000000" w:rsidDel="00000000" w:rsidP="00000000" w:rsidRDefault="00000000" w:rsidRPr="00000000" w14:paraId="000000DD">
            <w:pPr>
              <w:spacing w:after="0" w:line="240" w:lineRule="auto"/>
              <w:rPr>
                <w:rFonts w:ascii="Verdana" w:cs="Verdana" w:eastAsia="Verdana" w:hAnsi="Verdana"/>
                <w:b w:val="1"/>
                <w:sz w:val="16"/>
                <w:szCs w:val="16"/>
              </w:rPr>
            </w:pPr>
            <w:r w:rsidDel="00000000" w:rsidR="00000000" w:rsidRPr="00000000">
              <w:rPr>
                <w:rFonts w:ascii="Verdana" w:cs="Verdana" w:eastAsia="Verdana" w:hAnsi="Verdana"/>
                <w:i w:val="1"/>
                <w:sz w:val="16"/>
                <w:szCs w:val="16"/>
                <w:u w:val="single"/>
                <w:rtl w:val="0"/>
              </w:rPr>
              <w:t xml:space="preserve">MODULO 8.</w:t>
            </w:r>
            <w:r w:rsidDel="00000000" w:rsidR="00000000" w:rsidRPr="00000000">
              <w:rPr>
                <w:rFonts w:ascii="Verdana" w:cs="Verdana" w:eastAsia="Verdana" w:hAnsi="Verdana"/>
                <w:i w:val="1"/>
                <w:sz w:val="16"/>
                <w:szCs w:val="16"/>
                <w:rtl w:val="0"/>
              </w:rPr>
              <w:t xml:space="preserve"> </w:t>
            </w:r>
            <w:r w:rsidDel="00000000" w:rsidR="00000000" w:rsidRPr="00000000">
              <w:rPr>
                <w:rFonts w:ascii="Verdana" w:cs="Verdana" w:eastAsia="Verdana" w:hAnsi="Verdana"/>
                <w:i w:val="1"/>
                <w:sz w:val="16"/>
                <w:szCs w:val="16"/>
                <w:u w:val="single"/>
                <w:rtl w:val="0"/>
              </w:rPr>
              <w:t xml:space="preserve">Teoria - </w:t>
            </w:r>
            <w:r w:rsidDel="00000000" w:rsidR="00000000" w:rsidRPr="00000000">
              <w:rPr>
                <w:rFonts w:ascii="Verdana" w:cs="Verdana" w:eastAsia="Verdana" w:hAnsi="Verdana"/>
                <w:sz w:val="16"/>
                <w:szCs w:val="16"/>
                <w:rtl w:val="0"/>
              </w:rPr>
              <w:t xml:space="preserve">LE COMPONENTI PASSIVE DELL’APPARATO LOCOMOTORE</w:t>
            </w:r>
            <w:r w:rsidDel="00000000" w:rsidR="00000000" w:rsidRPr="00000000">
              <w:rPr>
                <w:rtl w:val="0"/>
              </w:rPr>
            </w:r>
          </w:p>
          <w:p w:rsidR="00000000" w:rsidDel="00000000" w:rsidP="00000000" w:rsidRDefault="00000000" w:rsidRPr="00000000" w14:paraId="000000DE">
            <w:pPr>
              <w:spacing w:after="0" w:line="240"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Apparato scheletrico</w:t>
            </w:r>
          </w:p>
          <w:p w:rsidR="00000000" w:rsidDel="00000000" w:rsidP="00000000" w:rsidRDefault="00000000" w:rsidRPr="00000000" w14:paraId="000000DF">
            <w:pPr>
              <w:spacing w:after="0" w:line="240"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Apparato articolare (cap.A3 libro di testo).</w:t>
            </w:r>
          </w:p>
          <w:p w:rsidR="00000000" w:rsidDel="00000000" w:rsidP="00000000" w:rsidRDefault="00000000" w:rsidRPr="00000000" w14:paraId="000000E0">
            <w:pPr>
              <w:spacing w:after="0" w:line="240" w:lineRule="auto"/>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0E1">
            <w:pPr>
              <w:spacing w:after="0" w:line="240" w:lineRule="auto"/>
              <w:rPr>
                <w:rFonts w:ascii="Verdana" w:cs="Verdana" w:eastAsia="Verdana" w:hAnsi="Verdana"/>
                <w:sz w:val="16"/>
                <w:szCs w:val="16"/>
              </w:rPr>
            </w:pPr>
            <w:bookmarkStart w:colFirst="0" w:colLast="0" w:name="_heading=h.gjdgxs" w:id="0"/>
            <w:bookmarkEnd w:id="0"/>
            <w:r w:rsidDel="00000000" w:rsidR="00000000" w:rsidRPr="00000000">
              <w:rPr>
                <w:rFonts w:ascii="Verdana" w:cs="Verdana" w:eastAsia="Verdana" w:hAnsi="Verdana"/>
                <w:i w:val="1"/>
                <w:sz w:val="16"/>
                <w:szCs w:val="16"/>
                <w:u w:val="single"/>
                <w:rtl w:val="0"/>
              </w:rPr>
              <w:t xml:space="preserve">MODULO EDUCAZIONE ALLA SALUTE</w:t>
            </w:r>
            <w:r w:rsidDel="00000000" w:rsidR="00000000" w:rsidRPr="00000000">
              <w:rPr>
                <w:rFonts w:ascii="Verdana" w:cs="Verdana" w:eastAsia="Verdana" w:hAnsi="Verdana"/>
                <w:i w:val="1"/>
                <w:sz w:val="16"/>
                <w:szCs w:val="16"/>
                <w:rtl w:val="0"/>
              </w:rPr>
              <w:t xml:space="preserve"> – </w:t>
            </w:r>
            <w:r w:rsidDel="00000000" w:rsidR="00000000" w:rsidRPr="00000000">
              <w:rPr>
                <w:rFonts w:ascii="Verdana" w:cs="Verdana" w:eastAsia="Verdana" w:hAnsi="Verdana"/>
                <w:sz w:val="16"/>
                <w:szCs w:val="16"/>
                <w:rtl w:val="0"/>
              </w:rPr>
              <w:t xml:space="preserve">Prevenzione Tabagismo.</w:t>
            </w:r>
          </w:p>
          <w:p w:rsidR="00000000" w:rsidDel="00000000" w:rsidP="00000000" w:rsidRDefault="00000000" w:rsidRPr="00000000" w14:paraId="000000E2">
            <w:pPr>
              <w:spacing w:after="0" w:line="240" w:lineRule="auto"/>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0E3">
            <w:pPr>
              <w:spacing w:after="120" w:line="240" w:lineRule="auto"/>
              <w:rPr>
                <w:rFonts w:ascii="Verdana" w:cs="Verdana" w:eastAsia="Verdana" w:hAnsi="Verdana"/>
                <w:sz w:val="16"/>
                <w:szCs w:val="16"/>
              </w:rPr>
            </w:pPr>
            <w:r w:rsidDel="00000000" w:rsidR="00000000" w:rsidRPr="00000000">
              <w:rPr>
                <w:rFonts w:ascii="Verdana" w:cs="Verdana" w:eastAsia="Verdana" w:hAnsi="Verdana"/>
                <w:i w:val="1"/>
                <w:sz w:val="16"/>
                <w:szCs w:val="16"/>
                <w:u w:val="single"/>
                <w:rtl w:val="0"/>
              </w:rPr>
              <w:t xml:space="preserve">MODULO CITTADINANZA (facoltativo)</w:t>
            </w:r>
            <w:r w:rsidDel="00000000" w:rsidR="00000000" w:rsidRPr="00000000">
              <w:rPr>
                <w:rFonts w:ascii="Verdana" w:cs="Verdana" w:eastAsia="Verdana" w:hAnsi="Verdana"/>
                <w:i w:val="1"/>
                <w:sz w:val="16"/>
                <w:szCs w:val="16"/>
                <w:rtl w:val="0"/>
              </w:rPr>
              <w:t xml:space="preserve"> 2h</w:t>
            </w:r>
            <w:r w:rsidDel="00000000" w:rsidR="00000000" w:rsidRPr="00000000">
              <w:rPr>
                <w:rFonts w:ascii="Verdana" w:cs="Verdana" w:eastAsia="Verdana" w:hAnsi="Verdana"/>
                <w:sz w:val="16"/>
                <w:szCs w:val="16"/>
                <w:rtl w:val="0"/>
              </w:rPr>
              <w:t xml:space="preserve"> – EDUCAZIONE ALLA CITTADINANZA ATTIVA: Educazione al rispetto dell’ambiente.</w:t>
            </w:r>
          </w:p>
        </w:tc>
        <w:tc>
          <w:tcPr/>
          <w:p w:rsidR="00000000" w:rsidDel="00000000" w:rsidP="00000000" w:rsidRDefault="00000000" w:rsidRPr="00000000" w14:paraId="000000E4">
            <w:pPr>
              <w:spacing w:after="120" w:line="240" w:lineRule="auto"/>
              <w:jc w:val="center"/>
              <w:rPr>
                <w:rFonts w:ascii="Verdana" w:cs="Verdana" w:eastAsia="Verdana" w:hAnsi="Verdana"/>
                <w:sz w:val="16"/>
                <w:szCs w:val="16"/>
              </w:rPr>
            </w:pPr>
            <w:r w:rsidDel="00000000" w:rsidR="00000000" w:rsidRPr="00000000">
              <w:rPr>
                <w:rtl w:val="0"/>
              </w:rPr>
            </w:r>
          </w:p>
        </w:tc>
      </w:tr>
    </w:tbl>
    <w:p w:rsidR="00000000" w:rsidDel="00000000" w:rsidP="00000000" w:rsidRDefault="00000000" w:rsidRPr="00000000" w14:paraId="000000E5">
      <w:pPr>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0E6">
      <w:pPr>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0E7">
      <w:pPr>
        <w:spacing w:after="0" w:line="360" w:lineRule="auto"/>
        <w:rPr>
          <w:rFonts w:ascii="Verdana" w:cs="Verdana" w:eastAsia="Verdana" w:hAnsi="Verdana"/>
          <w:sz w:val="20"/>
          <w:szCs w:val="20"/>
        </w:rPr>
      </w:pPr>
      <w:bookmarkStart w:colFirst="0" w:colLast="0" w:name="_heading=h.30j0zll" w:id="1"/>
      <w:bookmarkEnd w:id="1"/>
      <w:r w:rsidDel="00000000" w:rsidR="00000000" w:rsidRPr="00000000">
        <w:rPr>
          <w:rFonts w:ascii="Verdana" w:cs="Verdana" w:eastAsia="Verdana" w:hAnsi="Verdana"/>
          <w:sz w:val="20"/>
          <w:szCs w:val="20"/>
          <w:rtl w:val="0"/>
        </w:rPr>
        <w:t xml:space="preserve">Catania, 15 ottobre 2025                                                               </w:t>
      </w:r>
      <w:r w:rsidDel="00000000" w:rsidR="00000000" w:rsidRPr="00000000">
        <w:rPr>
          <w:rFonts w:ascii="Verdana" w:cs="Verdana" w:eastAsia="Verdana" w:hAnsi="Verdana"/>
          <w:b w:val="1"/>
          <w:sz w:val="20"/>
          <w:szCs w:val="20"/>
          <w:rtl w:val="0"/>
        </w:rPr>
        <w:t xml:space="preserve">La Docente</w:t>
      </w:r>
      <w:r w:rsidDel="00000000" w:rsidR="00000000" w:rsidRPr="00000000">
        <w:rPr>
          <w:rtl w:val="0"/>
        </w:rPr>
      </w:r>
    </w:p>
    <w:p w:rsidR="00000000" w:rsidDel="00000000" w:rsidP="00000000" w:rsidRDefault="00000000" w:rsidRPr="00000000" w14:paraId="000000E8">
      <w:pPr>
        <w:spacing w:after="0" w:line="360" w:lineRule="auto"/>
        <w:jc w:val="right"/>
        <w:rPr>
          <w:rFonts w:ascii="Verdana" w:cs="Verdana" w:eastAsia="Verdana" w:hAnsi="Verdana"/>
          <w:i w:val="1"/>
          <w:sz w:val="20"/>
          <w:szCs w:val="20"/>
        </w:rPr>
      </w:pPr>
      <w:r w:rsidDel="00000000" w:rsidR="00000000" w:rsidRPr="00000000">
        <w:rPr>
          <w:rFonts w:ascii="Verdana" w:cs="Verdana" w:eastAsia="Verdana" w:hAnsi="Verdana"/>
          <w:i w:val="1"/>
          <w:sz w:val="20"/>
          <w:szCs w:val="20"/>
          <w:rtl w:val="0"/>
        </w:rPr>
        <w:t xml:space="preserve">Prof.ssa Teresa Maria Chiara Da Campo</w:t>
      </w:r>
    </w:p>
    <w:p w:rsidR="00000000" w:rsidDel="00000000" w:rsidP="00000000" w:rsidRDefault="00000000" w:rsidRPr="00000000" w14:paraId="000000E9">
      <w:pPr>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0EA">
      <w:pPr>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0EB">
      <w:pPr>
        <w:rPr>
          <w:sz w:val="20"/>
          <w:szCs w:val="20"/>
        </w:rPr>
      </w:pPr>
      <w:r w:rsidDel="00000000" w:rsidR="00000000" w:rsidRPr="00000000">
        <w:rPr>
          <w:rtl w:val="0"/>
        </w:rPr>
      </w:r>
    </w:p>
    <w:p w:rsidR="00000000" w:rsidDel="00000000" w:rsidP="00000000" w:rsidRDefault="00000000" w:rsidRPr="00000000" w14:paraId="000000EC">
      <w:pPr>
        <w:spacing w:after="0" w:line="360" w:lineRule="auto"/>
        <w:rPr>
          <w:rFonts w:ascii="Garamond" w:cs="Garamond" w:eastAsia="Garamond" w:hAnsi="Garamond"/>
          <w:sz w:val="24"/>
          <w:szCs w:val="24"/>
        </w:rPr>
      </w:pPr>
      <w:r w:rsidDel="00000000" w:rsidR="00000000" w:rsidRPr="00000000">
        <w:rPr>
          <w:rtl w:val="0"/>
        </w:rPr>
      </w:r>
    </w:p>
    <w:sectPr>
      <w:headerReference r:id="rId7" w:type="first"/>
      <w:footerReference r:id="rId8" w:type="default"/>
      <w:footerReference r:id="rId9" w:type="first"/>
      <w:pgSz w:h="16838" w:w="11906" w:orient="portrait"/>
      <w:pgMar w:bottom="1134" w:top="1417" w:left="1134" w:right="1134"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 w:name="Georgia"/>
  <w:font w:name="Verdana"/>
  <w:font w:name="Courier New"/>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Garamond" w:cs="Garamond" w:eastAsia="Garamond" w:hAnsi="Garamond"/>
        <w:b w:val="0"/>
        <w:i w:val="0"/>
        <w:smallCaps w:val="0"/>
        <w:strike w:val="0"/>
        <w:color w:val="000000"/>
        <w:sz w:val="18"/>
        <w:szCs w:val="18"/>
        <w:u w:val="none"/>
        <w:shd w:fill="auto" w:val="clear"/>
        <w:vertAlign w:val="baseline"/>
      </w:rPr>
    </w:pPr>
    <w:r w:rsidDel="00000000" w:rsidR="00000000" w:rsidRPr="00000000">
      <w:rPr>
        <w:rFonts w:ascii="Garamond" w:cs="Garamond" w:eastAsia="Garamond" w:hAnsi="Garamond"/>
        <w:b w:val="0"/>
        <w:i w:val="0"/>
        <w:smallCaps w:val="0"/>
        <w:strike w:val="0"/>
        <w:color w:val="000000"/>
        <w:sz w:val="18"/>
        <w:szCs w:val="18"/>
        <w:u w:val="none"/>
        <w:shd w:fill="auto" w:val="clear"/>
        <w:vertAlign w:val="baseline"/>
        <w:rtl w:val="0"/>
      </w:rPr>
      <w:t xml:space="preserve">pag. </w:t>
    </w:r>
    <w:r w:rsidDel="00000000" w:rsidR="00000000" w:rsidRPr="00000000">
      <w:rPr>
        <w:rFonts w:ascii="Garamond" w:cs="Garamond" w:eastAsia="Garamond" w:hAnsi="Garamond"/>
        <w:b w:val="0"/>
        <w:i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Fonts w:ascii="Garamond" w:cs="Garamond" w:eastAsia="Garamond" w:hAnsi="Garamond"/>
        <w:b w:val="0"/>
        <w:i w:val="0"/>
        <w:smallCaps w:val="0"/>
        <w:strike w:val="0"/>
        <w:color w:val="000000"/>
        <w:sz w:val="18"/>
        <w:szCs w:val="18"/>
        <w:u w:val="none"/>
        <w:shd w:fill="auto" w:val="clear"/>
        <w:vertAlign w:val="baseline"/>
        <w:rtl w:val="0"/>
      </w:rPr>
      <w:t xml:space="preserve"> di 6</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8"/>
      <w:tblW w:w="9854.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30"/>
      <w:gridCol w:w="3356"/>
      <w:gridCol w:w="3268"/>
      <w:tblGridChange w:id="0">
        <w:tblGrid>
          <w:gridCol w:w="3230"/>
          <w:gridCol w:w="3356"/>
          <w:gridCol w:w="3268"/>
        </w:tblGrid>
      </w:tblGridChange>
    </w:tblGrid>
    <w:tr>
      <w:trPr>
        <w:cantSplit w:val="0"/>
        <w:tblHeader w:val="0"/>
      </w:trPr>
      <w:tc>
        <w:tcPr/>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Verdana" w:cs="Verdana" w:eastAsia="Verdana" w:hAnsi="Verdana"/>
              <w:b w:val="0"/>
              <w:i w:val="0"/>
              <w:smallCaps w:val="0"/>
              <w:strike w:val="0"/>
              <w:color w:val="000000"/>
              <w:sz w:val="12"/>
              <w:szCs w:val="12"/>
              <w:u w:val="none"/>
              <w:shd w:fill="auto" w:val="clear"/>
              <w:vertAlign w:val="baseline"/>
            </w:rPr>
          </w:pPr>
          <w:r w:rsidDel="00000000" w:rsidR="00000000" w:rsidRPr="00000000">
            <w:rPr>
              <w:rFonts w:ascii="Verdana" w:cs="Verdana" w:eastAsia="Verdana" w:hAnsi="Verdana"/>
              <w:b w:val="0"/>
              <w:i w:val="0"/>
              <w:smallCaps w:val="0"/>
              <w:strike w:val="0"/>
              <w:color w:val="000000"/>
              <w:sz w:val="12"/>
              <w:szCs w:val="12"/>
              <w:u w:val="none"/>
              <w:shd w:fill="auto" w:val="clear"/>
              <w:vertAlign w:val="baseline"/>
              <w:rtl w:val="0"/>
            </w:rPr>
            <w:t xml:space="preserve">Via Galermo, 172 – 95123 Catania</w:t>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Verdana" w:cs="Verdana" w:eastAsia="Verdana" w:hAnsi="Verdana"/>
              <w:b w:val="0"/>
              <w:i w:val="0"/>
              <w:smallCaps w:val="0"/>
              <w:strike w:val="0"/>
              <w:color w:val="000000"/>
              <w:sz w:val="12"/>
              <w:szCs w:val="12"/>
              <w:u w:val="none"/>
              <w:shd w:fill="auto" w:val="clear"/>
              <w:vertAlign w:val="baseline"/>
            </w:rPr>
          </w:pPr>
          <w:r w:rsidDel="00000000" w:rsidR="00000000" w:rsidRPr="00000000">
            <w:rPr>
              <w:rFonts w:ascii="Verdana" w:cs="Verdana" w:eastAsia="Verdana" w:hAnsi="Verdana"/>
              <w:b w:val="0"/>
              <w:i w:val="0"/>
              <w:smallCaps w:val="0"/>
              <w:strike w:val="0"/>
              <w:color w:val="000000"/>
              <w:sz w:val="12"/>
              <w:szCs w:val="12"/>
              <w:u w:val="none"/>
              <w:shd w:fill="auto" w:val="clear"/>
              <w:vertAlign w:val="baseline"/>
              <w:rtl w:val="0"/>
            </w:rPr>
            <w:t xml:space="preserve">Tel. 095 – 515000 – Fax 095 - 515717</w:t>
          </w:r>
        </w:p>
      </w:tc>
      <w:tc>
        <w:tcPr/>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Verdana" w:cs="Verdana" w:eastAsia="Verdana" w:hAnsi="Verdana"/>
              <w:b w:val="0"/>
              <w:i w:val="0"/>
              <w:smallCaps w:val="0"/>
              <w:strike w:val="0"/>
              <w:color w:val="000000"/>
              <w:sz w:val="12"/>
              <w:szCs w:val="12"/>
              <w:u w:val="none"/>
              <w:shd w:fill="auto" w:val="clear"/>
              <w:vertAlign w:val="baseline"/>
            </w:rPr>
          </w:pPr>
          <w:r w:rsidDel="00000000" w:rsidR="00000000" w:rsidRPr="00000000">
            <w:rPr>
              <w:rFonts w:ascii="Verdana" w:cs="Verdana" w:eastAsia="Verdana" w:hAnsi="Verdana"/>
              <w:b w:val="0"/>
              <w:i w:val="0"/>
              <w:smallCaps w:val="0"/>
              <w:strike w:val="0"/>
              <w:color w:val="000000"/>
              <w:sz w:val="12"/>
              <w:szCs w:val="12"/>
              <w:u w:val="none"/>
              <w:shd w:fill="auto" w:val="clear"/>
              <w:vertAlign w:val="baseline"/>
              <w:rtl w:val="0"/>
            </w:rPr>
            <w:t xml:space="preserve">E-mail: </w:t>
          </w:r>
          <w:hyperlink r:id="rId1">
            <w:r w:rsidDel="00000000" w:rsidR="00000000" w:rsidRPr="00000000">
              <w:rPr>
                <w:rFonts w:ascii="Verdana" w:cs="Verdana" w:eastAsia="Verdana" w:hAnsi="Verdana"/>
                <w:b w:val="0"/>
                <w:i w:val="0"/>
                <w:smallCaps w:val="0"/>
                <w:strike w:val="0"/>
                <w:color w:val="0000ff"/>
                <w:sz w:val="12"/>
                <w:szCs w:val="12"/>
                <w:u w:val="single"/>
                <w:shd w:fill="auto" w:val="clear"/>
                <w:vertAlign w:val="baseline"/>
                <w:rtl w:val="0"/>
              </w:rPr>
              <w:t xml:space="preserve">cttb01000a@istruzione.it</w:t>
            </w:r>
          </w:hyperlink>
          <w:r w:rsidDel="00000000" w:rsidR="00000000" w:rsidRPr="00000000">
            <w:rPr>
              <w:rtl w:val="0"/>
            </w:rPr>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Verdana" w:cs="Verdana" w:eastAsia="Verdana" w:hAnsi="Verdana"/>
              <w:b w:val="0"/>
              <w:i w:val="0"/>
              <w:smallCaps w:val="0"/>
              <w:strike w:val="0"/>
              <w:color w:val="000000"/>
              <w:sz w:val="12"/>
              <w:szCs w:val="12"/>
              <w:u w:val="none"/>
              <w:shd w:fill="auto" w:val="clear"/>
              <w:vertAlign w:val="baseline"/>
            </w:rPr>
          </w:pPr>
          <w:r w:rsidDel="00000000" w:rsidR="00000000" w:rsidRPr="00000000">
            <w:rPr>
              <w:rFonts w:ascii="Verdana" w:cs="Verdana" w:eastAsia="Verdana" w:hAnsi="Verdana"/>
              <w:b w:val="0"/>
              <w:i w:val="0"/>
              <w:smallCaps w:val="0"/>
              <w:strike w:val="0"/>
              <w:color w:val="000000"/>
              <w:sz w:val="12"/>
              <w:szCs w:val="12"/>
              <w:u w:val="none"/>
              <w:shd w:fill="auto" w:val="clear"/>
              <w:vertAlign w:val="baseline"/>
              <w:rtl w:val="0"/>
            </w:rPr>
            <w:t xml:space="preserve">Sito Web: www.itaer.catania.it</w:t>
          </w:r>
        </w:p>
      </w:tc>
      <w:tc>
        <w:tcPr/>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Verdana" w:cs="Verdana" w:eastAsia="Verdana" w:hAnsi="Verdana"/>
              <w:b w:val="0"/>
              <w:i w:val="0"/>
              <w:smallCaps w:val="0"/>
              <w:strike w:val="0"/>
              <w:color w:val="000000"/>
              <w:sz w:val="12"/>
              <w:szCs w:val="12"/>
              <w:u w:val="none"/>
              <w:shd w:fill="auto" w:val="clear"/>
              <w:vertAlign w:val="baseline"/>
            </w:rPr>
          </w:pPr>
          <w:r w:rsidDel="00000000" w:rsidR="00000000" w:rsidRPr="00000000">
            <w:rPr>
              <w:rFonts w:ascii="Verdana" w:cs="Verdana" w:eastAsia="Verdana" w:hAnsi="Verdana"/>
              <w:b w:val="0"/>
              <w:i w:val="0"/>
              <w:smallCaps w:val="0"/>
              <w:strike w:val="0"/>
              <w:color w:val="000000"/>
              <w:sz w:val="12"/>
              <w:szCs w:val="12"/>
              <w:u w:val="none"/>
              <w:shd w:fill="auto" w:val="clear"/>
              <w:vertAlign w:val="baseline"/>
              <w:rtl w:val="0"/>
            </w:rPr>
            <w:t xml:space="preserve">CF : 80013880879</w:t>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Verdana" w:cs="Verdana" w:eastAsia="Verdana" w:hAnsi="Verdana"/>
              <w:b w:val="0"/>
              <w:i w:val="0"/>
              <w:smallCaps w:val="0"/>
              <w:strike w:val="0"/>
              <w:color w:val="000000"/>
              <w:sz w:val="12"/>
              <w:szCs w:val="12"/>
              <w:u w:val="none"/>
              <w:shd w:fill="auto" w:val="clear"/>
              <w:vertAlign w:val="baseline"/>
            </w:rPr>
          </w:pPr>
          <w:r w:rsidDel="00000000" w:rsidR="00000000" w:rsidRPr="00000000">
            <w:rPr>
              <w:rFonts w:ascii="Verdana" w:cs="Verdana" w:eastAsia="Verdana" w:hAnsi="Verdana"/>
              <w:b w:val="0"/>
              <w:i w:val="0"/>
              <w:smallCaps w:val="0"/>
              <w:strike w:val="0"/>
              <w:color w:val="000000"/>
              <w:sz w:val="12"/>
              <w:szCs w:val="12"/>
              <w:u w:val="none"/>
              <w:shd w:fill="auto" w:val="clear"/>
              <w:vertAlign w:val="baseline"/>
              <w:rtl w:val="0"/>
            </w:rPr>
            <w:t xml:space="preserve">CM : CTTB01000A</w:t>
          </w:r>
        </w:p>
      </w:tc>
    </w:tr>
  </w:tbl>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sz w:val="24"/>
        <w:szCs w:val="24"/>
      </w:rPr>
    </w:pPr>
    <w:r w:rsidDel="00000000" w:rsidR="00000000" w:rsidRPr="00000000">
      <w:rPr>
        <w:rtl w:val="0"/>
      </w:rPr>
    </w:r>
  </w:p>
  <w:tbl>
    <w:tblPr>
      <w:tblStyle w:val="Table7"/>
      <w:tblW w:w="10633.0" w:type="dxa"/>
      <w:jc w:val="left"/>
      <w:tblInd w:w="-42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28"/>
      <w:gridCol w:w="4535"/>
      <w:gridCol w:w="1873"/>
      <w:gridCol w:w="1113"/>
      <w:gridCol w:w="984"/>
      <w:tblGridChange w:id="0">
        <w:tblGrid>
          <w:gridCol w:w="2128"/>
          <w:gridCol w:w="4535"/>
          <w:gridCol w:w="1873"/>
          <w:gridCol w:w="1113"/>
          <w:gridCol w:w="984"/>
        </w:tblGrid>
      </w:tblGridChange>
    </w:tblGrid>
    <w:tr>
      <w:trPr>
        <w:cantSplit w:val="0"/>
        <w:trHeight w:val="1272" w:hRule="atLeast"/>
        <w:tblHeader w:val="0"/>
      </w:trPr>
      <w:tc>
        <w:tcPr>
          <w:vAlign w:val="center"/>
        </w:tcPr>
        <w:p w:rsidR="00000000" w:rsidDel="00000000" w:rsidP="00000000" w:rsidRDefault="00000000" w:rsidRPr="00000000" w14:paraId="000000EE">
          <w:pPr>
            <w:tabs>
              <w:tab w:val="left" w:leader="none" w:pos="7800"/>
            </w:tabs>
            <w:jc w:val="center"/>
            <w:rPr/>
          </w:pPr>
          <w:r w:rsidDel="00000000" w:rsidR="00000000" w:rsidRPr="00000000">
            <w:rPr/>
            <w:drawing>
              <wp:inline distB="0" distT="0" distL="0" distR="0">
                <wp:extent cx="904875" cy="885825"/>
                <wp:effectExtent b="0" l="0" r="0" t="0"/>
                <wp:docPr descr="logo ferrarin" id="2" name="image1.jpg"/>
                <a:graphic>
                  <a:graphicData uri="http://schemas.openxmlformats.org/drawingml/2006/picture">
                    <pic:pic>
                      <pic:nvPicPr>
                        <pic:cNvPr descr="logo ferrarin" id="0" name="image1.jpg"/>
                        <pic:cNvPicPr preferRelativeResize="0"/>
                      </pic:nvPicPr>
                      <pic:blipFill>
                        <a:blip r:embed="rId1"/>
                        <a:srcRect b="0" l="0" r="0" t="0"/>
                        <a:stretch>
                          <a:fillRect/>
                        </a:stretch>
                      </pic:blipFill>
                      <pic:spPr>
                        <a:xfrm>
                          <a:off x="0" y="0"/>
                          <a:ext cx="904875" cy="885825"/>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60" w:line="216" w:lineRule="auto"/>
            <w:ind w:left="0" w:right="0" w:firstLine="0"/>
            <w:jc w:val="center"/>
            <w:rPr>
              <w:rFonts w:ascii="Verdana" w:cs="Verdana" w:eastAsia="Verdana" w:hAnsi="Verdana"/>
              <w:b w:val="0"/>
              <w:i w:val="0"/>
              <w:smallCaps w:val="0"/>
              <w:strike w:val="0"/>
              <w:color w:val="000000"/>
              <w:sz w:val="28"/>
              <w:szCs w:val="28"/>
              <w:u w:val="none"/>
              <w:shd w:fill="auto" w:val="clear"/>
              <w:vertAlign w:val="baseline"/>
            </w:rPr>
          </w:pPr>
          <w:r w:rsidDel="00000000" w:rsidR="00000000" w:rsidRPr="00000000">
            <w:rPr>
              <w:rFonts w:ascii="Verdana" w:cs="Verdana" w:eastAsia="Verdana" w:hAnsi="Verdana"/>
              <w:b w:val="0"/>
              <w:i w:val="0"/>
              <w:smallCaps w:val="0"/>
              <w:strike w:val="0"/>
              <w:color w:val="000000"/>
              <w:sz w:val="28"/>
              <w:szCs w:val="28"/>
              <w:u w:val="none"/>
              <w:shd w:fill="auto" w:val="clear"/>
              <w:vertAlign w:val="baseline"/>
              <w:rtl w:val="0"/>
            </w:rPr>
            <w:t xml:space="preserve">SISTEMA DI GESTIONE </w:t>
          </w:r>
        </w:p>
        <w:p w:rsidR="00000000" w:rsidDel="00000000" w:rsidP="00000000" w:rsidRDefault="00000000" w:rsidRPr="00000000" w14:paraId="000000F0">
          <w:pPr>
            <w:tabs>
              <w:tab w:val="left" w:leader="none" w:pos="7800"/>
            </w:tabs>
            <w:jc w:val="center"/>
            <w:rPr/>
          </w:pPr>
          <w:r w:rsidDel="00000000" w:rsidR="00000000" w:rsidRPr="00000000">
            <w:rPr>
              <w:rFonts w:ascii="Verdana" w:cs="Verdana" w:eastAsia="Verdana" w:hAnsi="Verdana"/>
              <w:sz w:val="28"/>
              <w:szCs w:val="28"/>
              <w:rtl w:val="0"/>
            </w:rPr>
            <w:t xml:space="preserve">PER LA QUALIT</w:t>
          </w:r>
          <w:r w:rsidDel="00000000" w:rsidR="00000000" w:rsidRPr="00000000">
            <w:rPr>
              <w:rFonts w:ascii="Verdana" w:cs="Verdana" w:eastAsia="Verdana" w:hAnsi="Verdana"/>
              <w:smallCaps w:val="1"/>
              <w:sz w:val="28"/>
              <w:szCs w:val="28"/>
              <w:rtl w:val="0"/>
            </w:rPr>
            <w:t xml:space="preserve">À</w:t>
          </w:r>
          <w:r w:rsidDel="00000000" w:rsidR="00000000" w:rsidRPr="00000000">
            <w:rPr>
              <w:rtl w:val="0"/>
            </w:rPr>
          </w:r>
        </w:p>
      </w:tc>
      <w:tc>
        <w:tcPr>
          <w:gridSpan w:val="3"/>
          <w:vAlign w:val="center"/>
        </w:tcPr>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Verdana" w:cs="Verdana" w:eastAsia="Verdana" w:hAnsi="Verdana"/>
              <w:b w:val="1"/>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i w:val="0"/>
              <w:smallCaps w:val="0"/>
              <w:strike w:val="0"/>
              <w:color w:val="000000"/>
              <w:sz w:val="22"/>
              <w:szCs w:val="22"/>
              <w:u w:val="none"/>
              <w:shd w:fill="auto" w:val="clear"/>
              <w:vertAlign w:val="baseline"/>
              <w:rtl w:val="0"/>
            </w:rPr>
            <w:t xml:space="preserve">Indirizzo Trasporti e Logistica</w:t>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Verdana" w:cs="Verdana" w:eastAsia="Verdana" w:hAnsi="Verdana"/>
              <w:b w:val="1"/>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i w:val="0"/>
              <w:smallCaps w:val="0"/>
              <w:strike w:val="0"/>
              <w:color w:val="000000"/>
              <w:sz w:val="22"/>
              <w:szCs w:val="22"/>
              <w:u w:val="none"/>
              <w:shd w:fill="auto" w:val="clear"/>
              <w:vertAlign w:val="baseline"/>
              <w:rtl w:val="0"/>
            </w:rPr>
            <w:t xml:space="preserve">Ist. Tec. Aeronautico Statale</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Verdana" w:cs="Verdana" w:eastAsia="Verdana" w:hAnsi="Verdana"/>
              <w:b w:val="1"/>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i w:val="0"/>
              <w:smallCaps w:val="0"/>
              <w:strike w:val="0"/>
              <w:color w:val="000000"/>
              <w:sz w:val="22"/>
              <w:szCs w:val="22"/>
              <w:u w:val="none"/>
              <w:shd w:fill="auto" w:val="clear"/>
              <w:vertAlign w:val="baseline"/>
              <w:rtl w:val="0"/>
            </w:rPr>
            <w:t xml:space="preserve">“Arturo Ferrarin”</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Verdana" w:cs="Verdana" w:eastAsia="Verdana" w:hAnsi="Verdana"/>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i w:val="0"/>
              <w:smallCaps w:val="0"/>
              <w:strike w:val="0"/>
              <w:color w:val="000000"/>
              <w:sz w:val="22"/>
              <w:szCs w:val="22"/>
              <w:u w:val="none"/>
              <w:shd w:fill="auto" w:val="clear"/>
              <w:vertAlign w:val="baseline"/>
              <w:rtl w:val="0"/>
            </w:rPr>
            <w:t xml:space="preserve">Via Galermo, 172</w:t>
          </w:r>
        </w:p>
        <w:p w:rsidR="00000000" w:rsidDel="00000000" w:rsidP="00000000" w:rsidRDefault="00000000" w:rsidRPr="00000000" w14:paraId="000000F5">
          <w:pPr>
            <w:tabs>
              <w:tab w:val="left" w:leader="none" w:pos="7800"/>
            </w:tabs>
            <w:jc w:val="center"/>
            <w:rPr/>
          </w:pPr>
          <w:r w:rsidDel="00000000" w:rsidR="00000000" w:rsidRPr="00000000">
            <w:rPr>
              <w:rFonts w:ascii="Verdana" w:cs="Verdana" w:eastAsia="Verdana" w:hAnsi="Verdana"/>
              <w:rtl w:val="0"/>
            </w:rPr>
            <w:t xml:space="preserve">95123 Catania (CT)</w:t>
          </w:r>
          <w:r w:rsidDel="00000000" w:rsidR="00000000" w:rsidRPr="00000000">
            <w:rPr>
              <w:rtl w:val="0"/>
            </w:rPr>
          </w:r>
        </w:p>
      </w:tc>
    </w:tr>
    <w:tr>
      <w:trPr>
        <w:cantSplit w:val="0"/>
        <w:trHeight w:val="402" w:hRule="atLeast"/>
        <w:tblHeader w:val="0"/>
      </w:trPr>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Modulo</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Verdana" w:cs="Verdana" w:eastAsia="Verdana" w:hAnsi="Verdana"/>
              <w:b w:val="1"/>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i w:val="0"/>
              <w:smallCaps w:val="0"/>
              <w:strike w:val="0"/>
              <w:color w:val="000000"/>
              <w:sz w:val="22"/>
              <w:szCs w:val="22"/>
              <w:u w:val="none"/>
              <w:shd w:fill="auto" w:val="clear"/>
              <w:vertAlign w:val="baseline"/>
              <w:rtl w:val="0"/>
            </w:rPr>
            <w:t xml:space="preserve">Programmazione Moduli Didattici</w:t>
          </w:r>
        </w:p>
      </w:tc>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Verdana" w:cs="Verdana" w:eastAsia="Verdana" w:hAnsi="Verdana"/>
              <w:b w:val="0"/>
              <w:i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Codice</w:t>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Verdana" w:cs="Verdana" w:eastAsia="Verdana" w:hAnsi="Verdana"/>
              <w:b w:val="0"/>
              <w:i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M PMD 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Verdana" w:cs="Verdana" w:eastAsia="Verdana" w:hAnsi="Verdana"/>
              <w:b w:val="0"/>
              <w:i w:val="0"/>
              <w:smallCaps w:val="0"/>
              <w:strike w:val="0"/>
              <w:color w:val="000000"/>
              <w:sz w:val="17"/>
              <w:szCs w:val="17"/>
              <w:u w:val="none"/>
              <w:shd w:fill="auto" w:val="clear"/>
              <w:vertAlign w:val="baseline"/>
            </w:rPr>
          </w:pPr>
          <w:r w:rsidDel="00000000" w:rsidR="00000000" w:rsidRPr="00000000">
            <w:rPr>
              <w:rFonts w:ascii="Verdana" w:cs="Verdana" w:eastAsia="Verdana" w:hAnsi="Verdana"/>
              <w:b w:val="0"/>
              <w:i w:val="0"/>
              <w:smallCaps w:val="0"/>
              <w:strike w:val="0"/>
              <w:color w:val="000000"/>
              <w:sz w:val="17"/>
              <w:szCs w:val="17"/>
              <w:u w:val="none"/>
              <w:shd w:fill="auto" w:val="clear"/>
              <w:vertAlign w:val="baseline"/>
              <w:rtl w:val="0"/>
            </w:rPr>
            <w:t xml:space="preserve">Pagina </w:t>
          </w:r>
          <w:r w:rsidDel="00000000" w:rsidR="00000000" w:rsidRPr="00000000">
            <w:rPr>
              <w:rFonts w:ascii="Calibri" w:cs="Calibri" w:eastAsia="Calibri" w:hAnsi="Calibri"/>
              <w:b w:val="0"/>
              <w:i w:val="0"/>
              <w:smallCaps w:val="0"/>
              <w:strike w:val="0"/>
              <w:color w:val="000000"/>
              <w:sz w:val="17"/>
              <w:szCs w:val="17"/>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i w:val="0"/>
              <w:smallCaps w:val="0"/>
              <w:strike w:val="0"/>
              <w:color w:val="000000"/>
              <w:sz w:val="17"/>
              <w:szCs w:val="17"/>
              <w:u w:val="none"/>
              <w:shd w:fill="auto" w:val="clear"/>
              <w:vertAlign w:val="baseline"/>
              <w:rtl w:val="0"/>
            </w:rPr>
            <w:t xml:space="preserve">di </w:t>
          </w:r>
          <w:r w:rsidDel="00000000" w:rsidR="00000000" w:rsidRPr="00000000">
            <w:rPr>
              <w:rFonts w:ascii="Calibri" w:cs="Calibri" w:eastAsia="Calibri" w:hAnsi="Calibri"/>
              <w:b w:val="0"/>
              <w:i w:val="0"/>
              <w:smallCaps w:val="0"/>
              <w:strike w:val="0"/>
              <w:color w:val="000000"/>
              <w:sz w:val="17"/>
              <w:szCs w:val="17"/>
              <w:u w:val="none"/>
              <w:shd w:fill="auto" w:val="clear"/>
              <w:vertAlign w:val="baseline"/>
            </w:rPr>
            <w:fldChar w:fldCharType="begin"/>
            <w:instrText xml:space="preserve">NUMPAGES</w:instrText>
            <w:fldChar w:fldCharType="separate"/>
            <w:fldChar w:fldCharType="end"/>
          </w:r>
          <w:r w:rsidDel="00000000" w:rsidR="00000000" w:rsidRPr="00000000">
            <w:rPr>
              <w:rtl w:val="0"/>
            </w:rPr>
          </w:r>
        </w:p>
      </w:tc>
    </w:tr>
  </w:tbl>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 w:val="center" w:leader="none" w:pos="5233"/>
        <w:tab w:val="right" w:leader="none" w:pos="1046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IT"/>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240" w:lineRule="auto"/>
    </w:pPr>
    <w:rPr>
      <w:rFonts w:ascii="Arial" w:cs="Arial" w:eastAsia="Arial" w:hAnsi="Arial"/>
      <w:b w:val="1"/>
      <w:sz w:val="32"/>
      <w:szCs w:val="32"/>
    </w:rPr>
  </w:style>
  <w:style w:type="paragraph" w:styleId="Heading2">
    <w:name w:val="heading 2"/>
    <w:basedOn w:val="Normal"/>
    <w:next w:val="Normal"/>
    <w:pPr>
      <w:keepNext w:val="1"/>
      <w:pBdr>
        <w:top w:color="000000" w:space="1" w:sz="4" w:val="single"/>
        <w:left w:color="000000" w:space="4" w:sz="4" w:val="single"/>
        <w:bottom w:color="000000" w:space="1" w:sz="4" w:val="single"/>
        <w:right w:color="000000" w:space="4" w:sz="4" w:val="single"/>
      </w:pBdr>
      <w:spacing w:after="0" w:line="240" w:lineRule="auto"/>
      <w:jc w:val="center"/>
    </w:pPr>
    <w:rPr>
      <w:rFonts w:ascii="Times New Roman" w:cs="Times New Roman" w:eastAsia="Times New Roman" w:hAnsi="Times New Roman"/>
      <w:b w:val="1"/>
      <w:sz w:val="32"/>
      <w:szCs w:val="32"/>
    </w:rPr>
  </w:style>
  <w:style w:type="paragraph" w:styleId="Heading3">
    <w:name w:val="heading 3"/>
    <w:basedOn w:val="Normal"/>
    <w:next w:val="Normal"/>
    <w:pPr>
      <w:keepNext w:val="1"/>
      <w:keepLines w:val="1"/>
      <w:spacing w:after="0" w:before="40" w:lineRule="auto"/>
    </w:pPr>
    <w:rPr>
      <w:rFonts w:ascii="Calibri" w:cs="Calibri" w:eastAsia="Calibri" w:hAnsi="Calibri"/>
      <w:color w:val="1e4d78"/>
      <w:sz w:val="24"/>
      <w:szCs w:val="24"/>
    </w:rPr>
  </w:style>
  <w:style w:type="paragraph" w:styleId="Heading4">
    <w:name w:val="heading 4"/>
    <w:basedOn w:val="Normal"/>
    <w:next w:val="Normal"/>
    <w:pPr>
      <w:keepNext w:val="1"/>
      <w:keepLines w:val="1"/>
      <w:spacing w:after="0" w:before="40" w:lineRule="auto"/>
    </w:pPr>
    <w:rPr>
      <w:rFonts w:ascii="Calibri" w:cs="Calibri" w:eastAsia="Calibri" w:hAnsi="Calibri"/>
      <w:i w:val="1"/>
      <w:color w:val="2e75b5"/>
    </w:rPr>
  </w:style>
  <w:style w:type="paragraph" w:styleId="Heading5">
    <w:name w:val="heading 5"/>
    <w:basedOn w:val="Normal"/>
    <w:next w:val="Normal"/>
    <w:pPr>
      <w:spacing w:after="60" w:before="240" w:lineRule="auto"/>
    </w:pPr>
    <w:rPr>
      <w:b w:val="1"/>
      <w:i w:val="1"/>
      <w:sz w:val="26"/>
      <w:szCs w:val="26"/>
    </w:rPr>
  </w:style>
  <w:style w:type="paragraph" w:styleId="Heading6">
    <w:name w:val="heading 6"/>
    <w:basedOn w:val="Normal"/>
    <w:next w:val="Normal"/>
    <w:pPr>
      <w:spacing w:after="60" w:before="240" w:lineRule="auto"/>
    </w:pPr>
    <w:rPr>
      <w:b w:val="1"/>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e" w:default="1">
    <w:name w:val="Normal"/>
    <w:qFormat w:val="1"/>
    <w:rsid w:val="00207B1A"/>
    <w:pPr>
      <w:spacing w:after="200" w:line="276" w:lineRule="auto"/>
    </w:pPr>
    <w:rPr>
      <w:rFonts w:cs="Calibri"/>
      <w:sz w:val="22"/>
      <w:szCs w:val="22"/>
      <w:lang w:val="it-IT"/>
    </w:rPr>
  </w:style>
  <w:style w:type="paragraph" w:styleId="Titolo1">
    <w:name w:val="heading 1"/>
    <w:basedOn w:val="Normale"/>
    <w:next w:val="Normale"/>
    <w:link w:val="Titolo1Carattere"/>
    <w:qFormat w:val="1"/>
    <w:rsid w:val="00D60491"/>
    <w:pPr>
      <w:keepNext w:val="1"/>
      <w:spacing w:after="60" w:before="240" w:line="240" w:lineRule="auto"/>
      <w:outlineLvl w:val="0"/>
    </w:pPr>
    <w:rPr>
      <w:rFonts w:ascii="Arial" w:cs="Times New Roman" w:eastAsia="Times New Roman" w:hAnsi="Arial"/>
      <w:b w:val="1"/>
      <w:bCs w:val="1"/>
      <w:kern w:val="32"/>
      <w:sz w:val="32"/>
      <w:szCs w:val="32"/>
    </w:rPr>
  </w:style>
  <w:style w:type="paragraph" w:styleId="Titolo2">
    <w:name w:val="heading 2"/>
    <w:basedOn w:val="Normale"/>
    <w:next w:val="Normale"/>
    <w:link w:val="Titolo2Carattere"/>
    <w:qFormat w:val="1"/>
    <w:rsid w:val="00B11C98"/>
    <w:pPr>
      <w:keepNext w:val="1"/>
      <w:pBdr>
        <w:top w:color="auto" w:space="1" w:sz="4" w:val="single"/>
        <w:left w:color="auto" w:space="4" w:sz="4" w:val="single"/>
        <w:bottom w:color="auto" w:space="1" w:sz="4" w:val="single"/>
        <w:right w:color="auto" w:space="4" w:sz="4" w:val="single"/>
      </w:pBdr>
      <w:spacing w:after="0" w:line="240" w:lineRule="auto"/>
      <w:jc w:val="center"/>
      <w:outlineLvl w:val="1"/>
    </w:pPr>
    <w:rPr>
      <w:rFonts w:ascii="Times New Roman" w:cs="Times New Roman" w:eastAsia="Times New Roman" w:hAnsi="Times New Roman"/>
      <w:b w:val="1"/>
      <w:sz w:val="32"/>
      <w:szCs w:val="20"/>
    </w:rPr>
  </w:style>
  <w:style w:type="paragraph" w:styleId="Titolo3">
    <w:name w:val="heading 3"/>
    <w:basedOn w:val="Normale"/>
    <w:next w:val="Normale"/>
    <w:link w:val="Titolo3Carattere"/>
    <w:uiPriority w:val="9"/>
    <w:semiHidden w:val="1"/>
    <w:unhideWhenUsed w:val="1"/>
    <w:qFormat w:val="1"/>
    <w:rsid w:val="003A5F0E"/>
    <w:pPr>
      <w:keepNext w:val="1"/>
      <w:keepLines w:val="1"/>
      <w:spacing w:after="0" w:before="40"/>
      <w:outlineLvl w:val="2"/>
    </w:pPr>
    <w:rPr>
      <w:rFonts w:asciiTheme="majorHAnsi" w:cstheme="majorBidi" w:eastAsiaTheme="majorEastAsia" w:hAnsiTheme="majorHAnsi"/>
      <w:color w:val="1f4d78" w:themeColor="accent1" w:themeShade="00007F"/>
      <w:sz w:val="24"/>
      <w:szCs w:val="24"/>
    </w:rPr>
  </w:style>
  <w:style w:type="paragraph" w:styleId="Titolo4">
    <w:name w:val="heading 4"/>
    <w:basedOn w:val="Normale"/>
    <w:next w:val="Normale"/>
    <w:link w:val="Titolo4Carattere"/>
    <w:uiPriority w:val="9"/>
    <w:semiHidden w:val="1"/>
    <w:unhideWhenUsed w:val="1"/>
    <w:qFormat w:val="1"/>
    <w:rsid w:val="003A5F0E"/>
    <w:pPr>
      <w:keepNext w:val="1"/>
      <w:keepLines w:val="1"/>
      <w:spacing w:after="0" w:before="40"/>
      <w:outlineLvl w:val="3"/>
    </w:pPr>
    <w:rPr>
      <w:rFonts w:asciiTheme="majorHAnsi" w:cstheme="majorBidi" w:eastAsiaTheme="majorEastAsia" w:hAnsiTheme="majorHAnsi"/>
      <w:i w:val="1"/>
      <w:iCs w:val="1"/>
      <w:color w:val="2e74b5" w:themeColor="accent1" w:themeShade="0000BF"/>
    </w:rPr>
  </w:style>
  <w:style w:type="paragraph" w:styleId="Titolo5">
    <w:name w:val="heading 5"/>
    <w:basedOn w:val="Normale"/>
    <w:next w:val="Normale"/>
    <w:link w:val="Titolo5Carattere"/>
    <w:uiPriority w:val="9"/>
    <w:semiHidden w:val="1"/>
    <w:unhideWhenUsed w:val="1"/>
    <w:qFormat w:val="1"/>
    <w:rsid w:val="006236C8"/>
    <w:pPr>
      <w:spacing w:after="60" w:before="240"/>
      <w:outlineLvl w:val="4"/>
    </w:pPr>
    <w:rPr>
      <w:rFonts w:cs="Times New Roman" w:eastAsia="Times New Roman"/>
      <w:b w:val="1"/>
      <w:bCs w:val="1"/>
      <w:i w:val="1"/>
      <w:iCs w:val="1"/>
      <w:sz w:val="26"/>
      <w:szCs w:val="26"/>
    </w:rPr>
  </w:style>
  <w:style w:type="paragraph" w:styleId="Titolo6">
    <w:name w:val="heading 6"/>
    <w:basedOn w:val="Normale"/>
    <w:next w:val="Normale"/>
    <w:link w:val="Titolo6Carattere"/>
    <w:uiPriority w:val="9"/>
    <w:semiHidden w:val="1"/>
    <w:unhideWhenUsed w:val="1"/>
    <w:qFormat w:val="1"/>
    <w:rsid w:val="00E224C0"/>
    <w:pPr>
      <w:spacing w:after="60" w:before="240"/>
      <w:outlineLvl w:val="5"/>
    </w:pPr>
    <w:rPr>
      <w:rFonts w:cs="Times New Roman" w:eastAsia="Times New Roman"/>
      <w:b w:val="1"/>
      <w:bCs w:val="1"/>
    </w:rPr>
  </w:style>
  <w:style w:type="paragraph" w:styleId="Titolo8">
    <w:name w:val="heading 8"/>
    <w:basedOn w:val="Normale"/>
    <w:next w:val="Normale"/>
    <w:link w:val="Titolo8Carattere"/>
    <w:uiPriority w:val="9"/>
    <w:semiHidden w:val="1"/>
    <w:unhideWhenUsed w:val="1"/>
    <w:qFormat w:val="1"/>
    <w:rsid w:val="003A5F0E"/>
    <w:pPr>
      <w:keepNext w:val="1"/>
      <w:keepLines w:val="1"/>
      <w:spacing w:after="0" w:before="40"/>
      <w:outlineLvl w:val="7"/>
    </w:pPr>
    <w:rPr>
      <w:rFonts w:asciiTheme="majorHAnsi" w:cstheme="majorBidi" w:eastAsiaTheme="majorEastAsia" w:hAnsiTheme="majorHAnsi"/>
      <w:color w:val="272727" w:themeColor="text1" w:themeTint="0000D8"/>
      <w:sz w:val="21"/>
      <w:szCs w:val="21"/>
    </w:rPr>
  </w:style>
  <w:style w:type="paragraph" w:styleId="Titolo9">
    <w:name w:val="heading 9"/>
    <w:basedOn w:val="Normale"/>
    <w:next w:val="Normale"/>
    <w:link w:val="Titolo9Carattere"/>
    <w:uiPriority w:val="9"/>
    <w:unhideWhenUsed w:val="1"/>
    <w:qFormat w:val="1"/>
    <w:rsid w:val="001D3BC7"/>
    <w:pPr>
      <w:spacing w:after="60" w:before="240"/>
      <w:outlineLvl w:val="8"/>
    </w:pPr>
    <w:rPr>
      <w:rFonts w:ascii="Calibri Light" w:cs="Times New Roman" w:eastAsia="Times New Roman" w:hAnsi="Calibri Light"/>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paragraph" w:styleId="Paragrafoelenco">
    <w:name w:val="List Paragraph"/>
    <w:basedOn w:val="Normale"/>
    <w:qFormat w:val="1"/>
    <w:rsid w:val="00425107"/>
    <w:pPr>
      <w:ind w:left="720"/>
    </w:pPr>
  </w:style>
  <w:style w:type="paragraph" w:styleId="Intestazione">
    <w:name w:val="header"/>
    <w:basedOn w:val="Normale"/>
    <w:link w:val="IntestazioneCarattere"/>
    <w:rsid w:val="00844727"/>
    <w:pPr>
      <w:tabs>
        <w:tab w:val="center" w:pos="4819"/>
        <w:tab w:val="right" w:pos="9638"/>
      </w:tabs>
      <w:spacing w:after="0" w:line="240" w:lineRule="auto"/>
    </w:pPr>
  </w:style>
  <w:style w:type="character" w:styleId="IntestazioneCarattere" w:customStyle="1">
    <w:name w:val="Intestazione Carattere"/>
    <w:basedOn w:val="Carpredefinitoparagrafo"/>
    <w:link w:val="Intestazione"/>
    <w:rsid w:val="00844727"/>
  </w:style>
  <w:style w:type="paragraph" w:styleId="Pidipagina">
    <w:name w:val="footer"/>
    <w:basedOn w:val="Normale"/>
    <w:link w:val="PidipaginaCarattere"/>
    <w:rsid w:val="00844727"/>
    <w:pPr>
      <w:tabs>
        <w:tab w:val="center" w:pos="4819"/>
        <w:tab w:val="right" w:pos="9638"/>
      </w:tabs>
      <w:spacing w:after="0" w:line="240" w:lineRule="auto"/>
    </w:pPr>
  </w:style>
  <w:style w:type="character" w:styleId="PidipaginaCarattere" w:customStyle="1">
    <w:name w:val="Piè di pagina Carattere"/>
    <w:basedOn w:val="Carpredefinitoparagrafo"/>
    <w:link w:val="Pidipagina"/>
    <w:rsid w:val="00844727"/>
  </w:style>
  <w:style w:type="paragraph" w:styleId="NormaleWeb">
    <w:name w:val="Normal (Web)"/>
    <w:basedOn w:val="Normale"/>
    <w:uiPriority w:val="99"/>
    <w:rsid w:val="00844727"/>
    <w:pPr>
      <w:spacing w:after="100" w:afterAutospacing="1" w:before="100" w:beforeAutospacing="1" w:line="240" w:lineRule="auto"/>
      <w:ind w:firstLine="360"/>
    </w:pPr>
    <w:rPr>
      <w:rFonts w:eastAsia="Times New Roman"/>
      <w:lang w:val="en-US"/>
    </w:rPr>
  </w:style>
  <w:style w:type="paragraph" w:styleId="Testofumetto">
    <w:name w:val="Balloon Text"/>
    <w:basedOn w:val="Normale"/>
    <w:link w:val="TestofumettoCarattere"/>
    <w:uiPriority w:val="99"/>
    <w:semiHidden w:val="1"/>
    <w:rsid w:val="00844727"/>
    <w:pPr>
      <w:spacing w:after="0" w:line="240" w:lineRule="auto"/>
    </w:pPr>
    <w:rPr>
      <w:rFonts w:ascii="Tahoma" w:cs="Times New Roman" w:hAnsi="Tahoma"/>
      <w:sz w:val="16"/>
      <w:szCs w:val="16"/>
    </w:rPr>
  </w:style>
  <w:style w:type="character" w:styleId="TestofumettoCarattere" w:customStyle="1">
    <w:name w:val="Testo fumetto Carattere"/>
    <w:link w:val="Testofumetto"/>
    <w:uiPriority w:val="99"/>
    <w:semiHidden w:val="1"/>
    <w:rsid w:val="00844727"/>
    <w:rPr>
      <w:rFonts w:ascii="Tahoma" w:cs="Tahoma" w:hAnsi="Tahoma"/>
      <w:sz w:val="16"/>
      <w:szCs w:val="16"/>
    </w:rPr>
  </w:style>
  <w:style w:type="character" w:styleId="Collegamentoipertestuale">
    <w:name w:val="Hyperlink"/>
    <w:uiPriority w:val="99"/>
    <w:rsid w:val="003B7B5A"/>
    <w:rPr>
      <w:color w:val="0000ff"/>
      <w:u w:val="single"/>
    </w:rPr>
  </w:style>
  <w:style w:type="paragraph" w:styleId="Corpotesto">
    <w:name w:val="Body Text"/>
    <w:basedOn w:val="Normale"/>
    <w:link w:val="CorpotestoCarattere"/>
    <w:rsid w:val="001C7B30"/>
    <w:pPr>
      <w:suppressAutoHyphens w:val="1"/>
      <w:spacing w:after="0" w:line="240" w:lineRule="auto"/>
      <w:ind w:right="618"/>
      <w:jc w:val="center"/>
    </w:pPr>
    <w:rPr>
      <w:rFonts w:ascii="AGaramond" w:cs="Times New Roman" w:eastAsia="Times New Roman" w:hAnsi="AGaramond"/>
      <w:i w:val="1"/>
      <w:sz w:val="36"/>
      <w:szCs w:val="20"/>
    </w:rPr>
  </w:style>
  <w:style w:type="character" w:styleId="CorpotestoCarattere" w:customStyle="1">
    <w:name w:val="Corpo testo Carattere"/>
    <w:link w:val="Corpotesto"/>
    <w:rsid w:val="001C7B30"/>
    <w:rPr>
      <w:rFonts w:ascii="AGaramond" w:eastAsia="Times New Roman" w:hAnsi="AGaramond"/>
      <w:i w:val="1"/>
      <w:sz w:val="36"/>
      <w:szCs w:val="20"/>
    </w:rPr>
  </w:style>
  <w:style w:type="character" w:styleId="Titolo1Carattere" w:customStyle="1">
    <w:name w:val="Titolo 1 Carattere"/>
    <w:link w:val="Titolo1"/>
    <w:rsid w:val="00D60491"/>
    <w:rPr>
      <w:rFonts w:ascii="Arial" w:cs="Arial" w:eastAsia="Times New Roman" w:hAnsi="Arial"/>
      <w:b w:val="1"/>
      <w:bCs w:val="1"/>
      <w:kern w:val="32"/>
      <w:sz w:val="32"/>
      <w:szCs w:val="32"/>
    </w:rPr>
  </w:style>
  <w:style w:type="table" w:styleId="Grigliatabella">
    <w:name w:val="Table Grid"/>
    <w:basedOn w:val="Tabellanormale"/>
    <w:uiPriority w:val="59"/>
    <w:rsid w:val="004D7D0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tandard" w:customStyle="1">
    <w:name w:val="Standard"/>
    <w:rsid w:val="0022034D"/>
    <w:pPr>
      <w:widowControl w:val="0"/>
      <w:autoSpaceDE w:val="0"/>
      <w:autoSpaceDN w:val="0"/>
      <w:adjustRightInd w:val="0"/>
    </w:pPr>
    <w:rPr>
      <w:rFonts w:ascii="Courier" w:cs="Courier" w:eastAsia="Times New Roman" w:hAnsi="Courier"/>
      <w:sz w:val="24"/>
      <w:szCs w:val="24"/>
      <w:lang w:eastAsia="it-IT" w:val="it-IT"/>
    </w:rPr>
  </w:style>
  <w:style w:type="paragraph" w:styleId="IntestazioneSQ" w:customStyle="1">
    <w:name w:val="Intestazione SQ"/>
    <w:basedOn w:val="Intestazione"/>
    <w:rsid w:val="00B11C98"/>
    <w:pPr>
      <w:spacing w:before="60" w:line="216" w:lineRule="auto"/>
      <w:jc w:val="center"/>
    </w:pPr>
    <w:rPr>
      <w:rFonts w:ascii="Book Antiqua" w:cs="Times New Roman" w:eastAsia="Times New Roman" w:hAnsi="Book Antiqua"/>
      <w:sz w:val="52"/>
      <w:szCs w:val="20"/>
      <w:lang w:eastAsia="it-IT"/>
    </w:rPr>
  </w:style>
  <w:style w:type="character" w:styleId="Titolo2Carattere" w:customStyle="1">
    <w:name w:val="Titolo 2 Carattere"/>
    <w:link w:val="Titolo2"/>
    <w:rsid w:val="00B11C98"/>
    <w:rPr>
      <w:rFonts w:ascii="Times New Roman" w:eastAsia="Times New Roman" w:hAnsi="Times New Roman"/>
      <w:b w:val="1"/>
      <w:sz w:val="32"/>
    </w:rPr>
  </w:style>
  <w:style w:type="character" w:styleId="Titolo9Carattere" w:customStyle="1">
    <w:name w:val="Titolo 9 Carattere"/>
    <w:link w:val="Titolo9"/>
    <w:uiPriority w:val="9"/>
    <w:rsid w:val="001D3BC7"/>
    <w:rPr>
      <w:rFonts w:ascii="Calibri Light" w:cs="Times New Roman" w:eastAsia="Times New Roman" w:hAnsi="Calibri Light"/>
      <w:sz w:val="22"/>
      <w:szCs w:val="22"/>
      <w:lang w:eastAsia="en-US"/>
    </w:rPr>
  </w:style>
  <w:style w:type="character" w:styleId="Titolo6Carattere" w:customStyle="1">
    <w:name w:val="Titolo 6 Carattere"/>
    <w:link w:val="Titolo6"/>
    <w:uiPriority w:val="9"/>
    <w:semiHidden w:val="1"/>
    <w:rsid w:val="00E224C0"/>
    <w:rPr>
      <w:rFonts w:ascii="Calibri" w:cs="Times New Roman" w:eastAsia="Times New Roman" w:hAnsi="Calibri"/>
      <w:b w:val="1"/>
      <w:bCs w:val="1"/>
      <w:sz w:val="22"/>
      <w:szCs w:val="22"/>
      <w:lang w:eastAsia="en-US"/>
    </w:rPr>
  </w:style>
  <w:style w:type="paragraph" w:styleId="Testodelblocco">
    <w:name w:val="Block Text"/>
    <w:basedOn w:val="Normale"/>
    <w:rsid w:val="00E224C0"/>
    <w:pPr>
      <w:tabs>
        <w:tab w:val="left" w:pos="0"/>
      </w:tabs>
      <w:spacing w:after="0" w:line="240" w:lineRule="auto"/>
      <w:ind w:left="1560" w:right="-2"/>
      <w:jc w:val="both"/>
    </w:pPr>
    <w:rPr>
      <w:rFonts w:ascii="Bookman Old Style" w:cs="Times New Roman" w:eastAsia="Times New Roman" w:hAnsi="Bookman Old Style"/>
      <w:sz w:val="20"/>
      <w:szCs w:val="20"/>
      <w:lang w:eastAsia="it-IT"/>
    </w:rPr>
  </w:style>
  <w:style w:type="character" w:styleId="Titolo5Carattere" w:customStyle="1">
    <w:name w:val="Titolo 5 Carattere"/>
    <w:link w:val="Titolo5"/>
    <w:uiPriority w:val="9"/>
    <w:semiHidden w:val="1"/>
    <w:rsid w:val="006236C8"/>
    <w:rPr>
      <w:rFonts w:ascii="Calibri" w:cs="Times New Roman" w:eastAsia="Times New Roman" w:hAnsi="Calibri"/>
      <w:b w:val="1"/>
      <w:bCs w:val="1"/>
      <w:i w:val="1"/>
      <w:iCs w:val="1"/>
      <w:sz w:val="26"/>
      <w:szCs w:val="26"/>
      <w:lang w:eastAsia="en-US"/>
    </w:rPr>
  </w:style>
  <w:style w:type="paragraph" w:styleId="Paragrafoelenco1" w:customStyle="1">
    <w:name w:val="Paragrafo elenco1"/>
    <w:basedOn w:val="Normale"/>
    <w:qFormat w:val="1"/>
    <w:rsid w:val="006236C8"/>
    <w:pPr>
      <w:spacing w:after="0" w:line="240" w:lineRule="auto"/>
      <w:ind w:left="720"/>
      <w:contextualSpacing w:val="1"/>
    </w:pPr>
    <w:rPr>
      <w:rFonts w:ascii="Times New Roman" w:cs="Times New Roman" w:eastAsia="Times New Roman" w:hAnsi="Times New Roman"/>
      <w:sz w:val="24"/>
      <w:szCs w:val="24"/>
      <w:lang w:eastAsia="it-IT"/>
    </w:rPr>
  </w:style>
  <w:style w:type="character" w:styleId="Titolo8Carattere" w:customStyle="1">
    <w:name w:val="Titolo 8 Carattere"/>
    <w:basedOn w:val="Carpredefinitoparagrafo"/>
    <w:link w:val="Titolo8"/>
    <w:uiPriority w:val="9"/>
    <w:semiHidden w:val="1"/>
    <w:rsid w:val="003A5F0E"/>
    <w:rPr>
      <w:rFonts w:asciiTheme="majorHAnsi" w:cstheme="majorBidi" w:eastAsiaTheme="majorEastAsia" w:hAnsiTheme="majorHAnsi"/>
      <w:color w:val="272727" w:themeColor="text1" w:themeTint="0000D8"/>
      <w:sz w:val="21"/>
      <w:szCs w:val="21"/>
      <w:lang w:val="it-IT"/>
    </w:rPr>
  </w:style>
  <w:style w:type="character" w:styleId="Titolo3Carattere" w:customStyle="1">
    <w:name w:val="Titolo 3 Carattere"/>
    <w:basedOn w:val="Carpredefinitoparagrafo"/>
    <w:link w:val="Titolo3"/>
    <w:uiPriority w:val="9"/>
    <w:semiHidden w:val="1"/>
    <w:rsid w:val="003A5F0E"/>
    <w:rPr>
      <w:rFonts w:asciiTheme="majorHAnsi" w:cstheme="majorBidi" w:eastAsiaTheme="majorEastAsia" w:hAnsiTheme="majorHAnsi"/>
      <w:color w:val="1f4d78" w:themeColor="accent1" w:themeShade="00007F"/>
      <w:sz w:val="24"/>
      <w:szCs w:val="24"/>
      <w:lang w:val="it-IT"/>
    </w:rPr>
  </w:style>
  <w:style w:type="character" w:styleId="Titolo4Carattere" w:customStyle="1">
    <w:name w:val="Titolo 4 Carattere"/>
    <w:basedOn w:val="Carpredefinitoparagrafo"/>
    <w:link w:val="Titolo4"/>
    <w:uiPriority w:val="9"/>
    <w:semiHidden w:val="1"/>
    <w:rsid w:val="003A5F0E"/>
    <w:rPr>
      <w:rFonts w:asciiTheme="majorHAnsi" w:cstheme="majorBidi" w:eastAsiaTheme="majorEastAsia" w:hAnsiTheme="majorHAnsi"/>
      <w:i w:val="1"/>
      <w:iCs w:val="1"/>
      <w:color w:val="2e74b5" w:themeColor="accent1" w:themeShade="0000BF"/>
      <w:sz w:val="22"/>
      <w:szCs w:val="22"/>
      <w:lang w:val="it-I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70.0" w:type="dxa"/>
        <w:bottom w:w="0.0" w:type="dxa"/>
        <w:right w:w="70.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footer2.xml.rels><?xml version="1.0" encoding="UTF-8" standalone="yes"?><Relationships xmlns="http://schemas.openxmlformats.org/package/2006/relationships"><Relationship Id="rId1" Type="http://schemas.openxmlformats.org/officeDocument/2006/relationships/hyperlink" Target="mailto:cttb01000a@istruzione.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VflWUJifnfCu7V9YWU/ZPmKFuw==">CgMxLjAyCGguZ2pkZ3hzMgloLjMwajB6bGw4AHIhMTlmWXBPMDZ5RUZodEpfR0J2R3ZtM2Y5cnRtQmNldzVC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2022-11-03T07:26:00Z</dcterms:created>
  <dc:creator>iti</dc:creator>
</cp:coreProperties>
</file>