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gridCol w:w="4537"/>
        <w:gridCol w:w="1873"/>
        <w:gridCol w:w="1114"/>
        <w:gridCol w:w="985"/>
      </w:tblGrid>
      <w:tr w:rsidR="00C40BDA">
        <w:trPr>
          <w:trHeight w:val="1394"/>
        </w:trPr>
        <w:tc>
          <w:tcPr>
            <w:tcW w:w="2129" w:type="dxa"/>
          </w:tcPr>
          <w:p w:rsidR="00C40BDA" w:rsidRDefault="00646E86">
            <w:pPr>
              <w:pStyle w:val="TableParagraph"/>
              <w:ind w:left="350"/>
              <w:rPr>
                <w:rFonts w:ascii="Times New Roman"/>
                <w:sz w:val="20"/>
              </w:rPr>
            </w:pPr>
            <w:r>
              <w:rPr>
                <w:rFonts w:ascii="Times New Roman"/>
                <w:noProof/>
                <w:sz w:val="20"/>
                <w:lang w:bidi="ar-SA"/>
              </w:rPr>
              <w:drawing>
                <wp:inline distT="0" distB="0" distL="0" distR="0">
                  <wp:extent cx="892749" cy="8823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92749" cy="882396"/>
                          </a:xfrm>
                          <a:prstGeom prst="rect">
                            <a:avLst/>
                          </a:prstGeom>
                        </pic:spPr>
                      </pic:pic>
                    </a:graphicData>
                  </a:graphic>
                </wp:inline>
              </w:drawing>
            </w:r>
          </w:p>
        </w:tc>
        <w:tc>
          <w:tcPr>
            <w:tcW w:w="4537" w:type="dxa"/>
          </w:tcPr>
          <w:p w:rsidR="00C40BDA" w:rsidRDefault="00C40BDA">
            <w:pPr>
              <w:pStyle w:val="TableParagraph"/>
              <w:spacing w:before="8"/>
              <w:ind w:left="0"/>
              <w:rPr>
                <w:rFonts w:ascii="Times New Roman"/>
                <w:sz w:val="32"/>
              </w:rPr>
            </w:pPr>
          </w:p>
          <w:p w:rsidR="00C40BDA" w:rsidRDefault="00646E86">
            <w:pPr>
              <w:pStyle w:val="TableParagraph"/>
              <w:spacing w:line="235" w:lineRule="auto"/>
              <w:ind w:left="1099" w:right="596" w:hanging="479"/>
              <w:rPr>
                <w:sz w:val="28"/>
              </w:rPr>
            </w:pPr>
            <w:r>
              <w:rPr>
                <w:sz w:val="28"/>
              </w:rPr>
              <w:t>SISTEMA DI GESTIONE PER LA QUALITÀ</w:t>
            </w:r>
          </w:p>
        </w:tc>
        <w:tc>
          <w:tcPr>
            <w:tcW w:w="3972" w:type="dxa"/>
            <w:gridSpan w:val="3"/>
          </w:tcPr>
          <w:p w:rsidR="00C40BDA" w:rsidRDefault="00646E86">
            <w:pPr>
              <w:pStyle w:val="TableParagraph"/>
              <w:spacing w:before="23"/>
              <w:ind w:left="132" w:right="122"/>
              <w:jc w:val="center"/>
              <w:rPr>
                <w:b/>
              </w:rPr>
            </w:pPr>
            <w:r>
              <w:rPr>
                <w:b/>
              </w:rPr>
              <w:t>Indirizzo Trasporti e Logistica Ist. Tec. Aeronautico Statale “Arturo Ferrarin”</w:t>
            </w:r>
          </w:p>
          <w:p w:rsidR="00C40BDA" w:rsidRDefault="00646E86">
            <w:pPr>
              <w:pStyle w:val="TableParagraph"/>
              <w:spacing w:line="267" w:lineRule="exact"/>
              <w:ind w:left="126" w:right="122"/>
              <w:jc w:val="center"/>
            </w:pPr>
            <w:r>
              <w:t>Via Galermo, 172</w:t>
            </w:r>
          </w:p>
          <w:p w:rsidR="00C40BDA" w:rsidRDefault="00646E86">
            <w:pPr>
              <w:pStyle w:val="TableParagraph"/>
              <w:spacing w:before="2"/>
              <w:ind w:left="128" w:right="122"/>
              <w:jc w:val="center"/>
            </w:pPr>
            <w:r>
              <w:t>95123 Catania (CT)</w:t>
            </w:r>
          </w:p>
        </w:tc>
      </w:tr>
      <w:tr w:rsidR="00C40BDA">
        <w:trPr>
          <w:trHeight w:val="438"/>
        </w:trPr>
        <w:tc>
          <w:tcPr>
            <w:tcW w:w="2129" w:type="dxa"/>
          </w:tcPr>
          <w:p w:rsidR="00C40BDA" w:rsidRDefault="00646E86">
            <w:pPr>
              <w:pStyle w:val="TableParagraph"/>
              <w:spacing w:before="109"/>
              <w:ind w:left="722" w:right="711"/>
              <w:jc w:val="center"/>
              <w:rPr>
                <w:sz w:val="18"/>
              </w:rPr>
            </w:pPr>
            <w:r>
              <w:rPr>
                <w:sz w:val="18"/>
              </w:rPr>
              <w:t>Modulo</w:t>
            </w:r>
          </w:p>
        </w:tc>
        <w:tc>
          <w:tcPr>
            <w:tcW w:w="6410" w:type="dxa"/>
            <w:gridSpan w:val="2"/>
          </w:tcPr>
          <w:p w:rsidR="00C40BDA" w:rsidRDefault="00646E86">
            <w:pPr>
              <w:pStyle w:val="TableParagraph"/>
              <w:spacing w:before="81"/>
              <w:ind w:left="1128" w:right="1116"/>
              <w:jc w:val="center"/>
              <w:rPr>
                <w:b/>
              </w:rPr>
            </w:pPr>
            <w:r>
              <w:rPr>
                <w:b/>
              </w:rPr>
              <w:t>Programmazione Moduli Didattici</w:t>
            </w:r>
          </w:p>
        </w:tc>
        <w:tc>
          <w:tcPr>
            <w:tcW w:w="1114" w:type="dxa"/>
          </w:tcPr>
          <w:p w:rsidR="00C40BDA" w:rsidRDefault="00646E86">
            <w:pPr>
              <w:pStyle w:val="TableParagraph"/>
              <w:spacing w:before="5" w:line="218" w:lineRule="exact"/>
              <w:ind w:left="157" w:right="126" w:firstLine="100"/>
              <w:rPr>
                <w:sz w:val="18"/>
              </w:rPr>
            </w:pPr>
            <w:r>
              <w:rPr>
                <w:sz w:val="18"/>
              </w:rPr>
              <w:t>Codice M PMD A</w:t>
            </w:r>
          </w:p>
        </w:tc>
        <w:tc>
          <w:tcPr>
            <w:tcW w:w="985" w:type="dxa"/>
          </w:tcPr>
          <w:p w:rsidR="00C40BDA" w:rsidRDefault="00646E86">
            <w:pPr>
              <w:pStyle w:val="TableParagraph"/>
              <w:spacing w:before="4" w:line="207" w:lineRule="exact"/>
              <w:ind w:left="117" w:right="106"/>
              <w:jc w:val="center"/>
              <w:rPr>
                <w:rFonts w:ascii="Times New Roman"/>
                <w:sz w:val="17"/>
              </w:rPr>
            </w:pPr>
            <w:r>
              <w:rPr>
                <w:sz w:val="17"/>
              </w:rPr>
              <w:t xml:space="preserve">Pagina </w:t>
            </w:r>
            <w:r>
              <w:rPr>
                <w:rFonts w:ascii="Times New Roman"/>
                <w:sz w:val="17"/>
              </w:rPr>
              <w:t>1</w:t>
            </w:r>
          </w:p>
          <w:p w:rsidR="00C40BDA" w:rsidRDefault="00646E86">
            <w:pPr>
              <w:pStyle w:val="TableParagraph"/>
              <w:spacing w:line="207" w:lineRule="exact"/>
              <w:ind w:left="117" w:right="104"/>
              <w:jc w:val="center"/>
              <w:rPr>
                <w:rFonts w:ascii="Times New Roman"/>
                <w:sz w:val="17"/>
              </w:rPr>
            </w:pPr>
            <w:r>
              <w:rPr>
                <w:sz w:val="17"/>
              </w:rPr>
              <w:t xml:space="preserve">di </w:t>
            </w:r>
            <w:r>
              <w:rPr>
                <w:rFonts w:ascii="Times New Roman"/>
                <w:sz w:val="17"/>
              </w:rPr>
              <w:t>10</w:t>
            </w:r>
          </w:p>
        </w:tc>
      </w:tr>
    </w:tbl>
    <w:p w:rsidR="00C40BDA" w:rsidRDefault="00C40BDA">
      <w:pPr>
        <w:pStyle w:val="Corpodeltesto"/>
        <w:rPr>
          <w:sz w:val="20"/>
        </w:rPr>
      </w:pPr>
    </w:p>
    <w:p w:rsidR="00C40BDA" w:rsidRDefault="00C40BDA">
      <w:pPr>
        <w:pStyle w:val="Corpodeltesto"/>
        <w:spacing w:before="10"/>
        <w:rPr>
          <w:sz w:val="22"/>
        </w:rPr>
      </w:pPr>
    </w:p>
    <w:p w:rsidR="00C40BDA" w:rsidRDefault="00646E86">
      <w:pPr>
        <w:pStyle w:val="Corpodeltesto"/>
        <w:ind w:left="3365" w:right="3521"/>
        <w:jc w:val="center"/>
        <w:rPr>
          <w:rFonts w:ascii="Verdana"/>
        </w:rPr>
      </w:pPr>
      <w:r>
        <w:rPr>
          <w:rFonts w:ascii="Verdana"/>
        </w:rPr>
        <w:t>Anno scolastico 202</w:t>
      </w:r>
      <w:r w:rsidR="00B572A2">
        <w:rPr>
          <w:rFonts w:ascii="Verdana"/>
        </w:rPr>
        <w:t>1</w:t>
      </w:r>
      <w:r>
        <w:rPr>
          <w:rFonts w:ascii="Verdana"/>
        </w:rPr>
        <w:t>/202</w:t>
      </w:r>
      <w:r w:rsidR="00B572A2">
        <w:rPr>
          <w:rFonts w:ascii="Verdana"/>
        </w:rPr>
        <w:t>2</w:t>
      </w:r>
    </w:p>
    <w:p w:rsidR="00C40BDA" w:rsidRDefault="00C40BDA">
      <w:pPr>
        <w:pStyle w:val="Corpodeltesto"/>
        <w:spacing w:before="10"/>
        <w:rPr>
          <w:rFonts w:ascii="Verdana"/>
          <w:sz w:val="21"/>
        </w:rPr>
      </w:pPr>
    </w:p>
    <w:p w:rsidR="00C40BDA" w:rsidRDefault="00646E86">
      <w:pPr>
        <w:ind w:left="3364" w:right="3521"/>
        <w:jc w:val="center"/>
        <w:rPr>
          <w:rFonts w:ascii="Verdana"/>
          <w:b/>
          <w:sz w:val="28"/>
        </w:rPr>
      </w:pPr>
      <w:r>
        <w:rPr>
          <w:rFonts w:ascii="Verdana"/>
          <w:b/>
          <w:sz w:val="28"/>
        </w:rPr>
        <w:t xml:space="preserve">Classe II Sez. </w:t>
      </w:r>
      <w:r w:rsidR="003C1920">
        <w:rPr>
          <w:rFonts w:ascii="Verdana"/>
          <w:b/>
          <w:sz w:val="28"/>
        </w:rPr>
        <w:t>E</w: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082FC3">
      <w:pPr>
        <w:pStyle w:val="Corpodeltesto"/>
        <w:rPr>
          <w:rFonts w:ascii="Verdana"/>
          <w:b/>
          <w:sz w:val="29"/>
        </w:rPr>
      </w:pPr>
      <w:r w:rsidRPr="00082FC3">
        <w:pict>
          <v:shapetype id="_x0000_t202" coordsize="21600,21600" o:spt="202" path="m,l,21600r21600,l21600,xe">
            <v:stroke joinstyle="miter"/>
            <v:path gradientshapeok="t" o:connecttype="rect"/>
          </v:shapetype>
          <v:shape id="_x0000_s1040" type="#_x0000_t202" style="position:absolute;margin-left:83.3pt;margin-top:19.85pt;width:432.7pt;height:90.05pt;z-index:-251658240;mso-wrap-distance-left:0;mso-wrap-distance-right:0;mso-position-horizontal-relative:page" filled="f" strokeweight=".48pt">
            <v:textbox inset="0,0,0,0">
              <w:txbxContent>
                <w:p w:rsidR="00C40BDA" w:rsidRDefault="00C40BDA">
                  <w:pPr>
                    <w:pStyle w:val="Corpodeltesto"/>
                    <w:spacing w:before="9"/>
                    <w:rPr>
                      <w:rFonts w:ascii="Verdana"/>
                      <w:b/>
                      <w:sz w:val="33"/>
                    </w:rPr>
                  </w:pPr>
                </w:p>
                <w:p w:rsidR="00C40BDA" w:rsidRDefault="00646E86">
                  <w:pPr>
                    <w:spacing w:before="1"/>
                    <w:ind w:left="700" w:right="783"/>
                    <w:jc w:val="center"/>
                    <w:rPr>
                      <w:rFonts w:ascii="Verdana"/>
                      <w:b/>
                      <w:sz w:val="32"/>
                    </w:rPr>
                  </w:pPr>
                  <w:r>
                    <w:rPr>
                      <w:rFonts w:ascii="Verdana"/>
                      <w:b/>
                      <w:sz w:val="32"/>
                    </w:rPr>
                    <w:t>Materia: Scienze e Tecnologie Applicate</w:t>
                  </w:r>
                </w:p>
                <w:p w:rsidR="00C40BDA" w:rsidRDefault="00646E86">
                  <w:pPr>
                    <w:spacing w:before="290"/>
                    <w:ind w:left="697" w:right="783"/>
                    <w:jc w:val="center"/>
                    <w:rPr>
                      <w:rFonts w:ascii="Verdana"/>
                      <w:b/>
                      <w:i/>
                      <w:sz w:val="32"/>
                    </w:rPr>
                  </w:pPr>
                  <w:r>
                    <w:rPr>
                      <w:rFonts w:ascii="Verdana"/>
                      <w:b/>
                      <w:i/>
                      <w:sz w:val="32"/>
                    </w:rPr>
                    <w:t>Programmazione dei moduli didattici</w:t>
                  </w:r>
                </w:p>
              </w:txbxContent>
            </v:textbox>
            <w10:wrap type="topAndBottom" anchorx="page"/>
          </v:shape>
        </w:pict>
      </w: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20"/>
        </w:rPr>
      </w:pPr>
    </w:p>
    <w:p w:rsidR="00C40BDA" w:rsidRDefault="00C40BDA">
      <w:pPr>
        <w:pStyle w:val="Corpodeltesto"/>
        <w:rPr>
          <w:rFonts w:ascii="Verdana"/>
          <w:b/>
          <w:sz w:val="19"/>
        </w:rPr>
      </w:pPr>
    </w:p>
    <w:p w:rsidR="00C40BDA" w:rsidRDefault="00646E86">
      <w:pPr>
        <w:spacing w:before="101"/>
        <w:ind w:left="3366" w:right="3521"/>
        <w:jc w:val="center"/>
        <w:rPr>
          <w:rFonts w:ascii="Verdana"/>
          <w:sz w:val="28"/>
        </w:rPr>
      </w:pPr>
      <w:r>
        <w:rPr>
          <w:rFonts w:ascii="Verdana"/>
          <w:sz w:val="28"/>
        </w:rPr>
        <w:t>Prof. Napoli Giovanni</w:t>
      </w: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rPr>
          <w:rFonts w:ascii="Verdana"/>
          <w:sz w:val="20"/>
        </w:rPr>
      </w:pPr>
    </w:p>
    <w:p w:rsidR="00C40BDA" w:rsidRDefault="00C40BDA">
      <w:pPr>
        <w:pStyle w:val="Corpodeltesto"/>
        <w:spacing w:before="9"/>
        <w:rPr>
          <w:rFonts w:ascii="Verdana"/>
          <w:sz w:val="25"/>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1"/>
        <w:gridCol w:w="3355"/>
        <w:gridCol w:w="3269"/>
      </w:tblGrid>
      <w:tr w:rsidR="00C40BDA">
        <w:trPr>
          <w:trHeight w:val="292"/>
        </w:trPr>
        <w:tc>
          <w:tcPr>
            <w:tcW w:w="3231" w:type="dxa"/>
          </w:tcPr>
          <w:p w:rsidR="00C40BDA" w:rsidRDefault="00646E86">
            <w:pPr>
              <w:pStyle w:val="TableParagraph"/>
              <w:spacing w:line="145" w:lineRule="exact"/>
              <w:ind w:left="417" w:right="408"/>
              <w:jc w:val="center"/>
              <w:rPr>
                <w:sz w:val="12"/>
              </w:rPr>
            </w:pPr>
            <w:r>
              <w:rPr>
                <w:sz w:val="12"/>
              </w:rPr>
              <w:t>Via Galermo, 172 – 95123 Catania</w:t>
            </w:r>
          </w:p>
          <w:p w:rsidR="00C40BDA" w:rsidRDefault="00646E86">
            <w:pPr>
              <w:pStyle w:val="TableParagraph"/>
              <w:spacing w:line="127" w:lineRule="exact"/>
              <w:ind w:left="420" w:right="408"/>
              <w:jc w:val="center"/>
              <w:rPr>
                <w:sz w:val="12"/>
              </w:rPr>
            </w:pPr>
            <w:r>
              <w:rPr>
                <w:sz w:val="12"/>
              </w:rPr>
              <w:t>Tel. 095 – 515000 – Fax 095 - 515717</w:t>
            </w:r>
          </w:p>
        </w:tc>
        <w:tc>
          <w:tcPr>
            <w:tcW w:w="3355" w:type="dxa"/>
          </w:tcPr>
          <w:p w:rsidR="00C40BDA" w:rsidRDefault="00646E86">
            <w:pPr>
              <w:pStyle w:val="TableParagraph"/>
              <w:spacing w:before="3" w:line="146" w:lineRule="exact"/>
              <w:ind w:left="748" w:right="649" w:hanging="70"/>
              <w:rPr>
                <w:sz w:val="12"/>
              </w:rPr>
            </w:pPr>
            <w:r>
              <w:rPr>
                <w:sz w:val="12"/>
              </w:rPr>
              <w:t xml:space="preserve">E-mail: </w:t>
            </w:r>
            <w:hyperlink r:id="rId8">
              <w:r>
                <w:rPr>
                  <w:color w:val="0000FF"/>
                  <w:sz w:val="12"/>
                  <w:u w:val="single" w:color="0000FF"/>
                </w:rPr>
                <w:t>cttb01000a@istruzione.it</w:t>
              </w:r>
            </w:hyperlink>
            <w:r>
              <w:rPr>
                <w:color w:val="0000FF"/>
                <w:sz w:val="12"/>
              </w:rPr>
              <w:t xml:space="preserve"> </w:t>
            </w:r>
            <w:r>
              <w:rPr>
                <w:sz w:val="12"/>
              </w:rPr>
              <w:t xml:space="preserve">Sito Web: </w:t>
            </w:r>
            <w:hyperlink r:id="rId9">
              <w:r>
                <w:rPr>
                  <w:sz w:val="12"/>
                </w:rPr>
                <w:t>www.itaer.catania.it</w:t>
              </w:r>
            </w:hyperlink>
          </w:p>
        </w:tc>
        <w:tc>
          <w:tcPr>
            <w:tcW w:w="3269" w:type="dxa"/>
          </w:tcPr>
          <w:p w:rsidR="00C40BDA" w:rsidRDefault="00646E86">
            <w:pPr>
              <w:pStyle w:val="TableParagraph"/>
              <w:spacing w:before="3" w:line="146" w:lineRule="exact"/>
              <w:ind w:left="1086" w:right="1037" w:hanging="15"/>
              <w:rPr>
                <w:sz w:val="12"/>
              </w:rPr>
            </w:pPr>
            <w:r>
              <w:rPr>
                <w:sz w:val="12"/>
              </w:rPr>
              <w:t>CF : 80013880879 CM : CTTB01000A</w:t>
            </w:r>
          </w:p>
        </w:tc>
      </w:tr>
    </w:tbl>
    <w:p w:rsidR="00C40BDA" w:rsidRDefault="00C40BDA">
      <w:pPr>
        <w:spacing w:line="146" w:lineRule="exact"/>
        <w:rPr>
          <w:sz w:val="12"/>
        </w:rPr>
        <w:sectPr w:rsidR="00C40BDA">
          <w:type w:val="continuous"/>
          <w:pgSz w:w="11910" w:h="16840"/>
          <w:pgMar w:top="380" w:right="440" w:bottom="280" w:left="600" w:header="720" w:footer="720" w:gutter="0"/>
          <w:cols w:space="720"/>
        </w:sectPr>
      </w:pPr>
    </w:p>
    <w:p w:rsidR="00C40BDA" w:rsidRDefault="00082FC3">
      <w:pPr>
        <w:pStyle w:val="Corpodeltesto"/>
        <w:spacing w:before="4"/>
        <w:rPr>
          <w:sz w:val="19"/>
        </w:rPr>
      </w:pPr>
      <w:r w:rsidRPr="00082FC3">
        <w:lastRenderedPageBreak/>
        <w:pict>
          <v:shape id="_x0000_s1032" type="#_x0000_t202" style="position:absolute;margin-left:53.9pt;margin-top:13.35pt;width:487.45pt;height:134.7pt;z-index:-251657216;mso-wrap-distance-left:0;mso-wrap-distance-right:0;mso-position-horizontal-relative:page" filled="f" strokeweight=".48pt">
            <v:textbox inset="0,0,0,0">
              <w:txbxContent>
                <w:p w:rsidR="00C40BDA" w:rsidRDefault="00646E86">
                  <w:pPr>
                    <w:spacing w:before="110"/>
                    <w:ind w:left="3031" w:right="3024"/>
                    <w:jc w:val="center"/>
                    <w:rPr>
                      <w:rFonts w:ascii="Verdana"/>
                      <w:b/>
                    </w:rPr>
                  </w:pPr>
                  <w:r>
                    <w:rPr>
                      <w:rFonts w:ascii="Verdana"/>
                      <w:b/>
                      <w:u w:val="thick"/>
                    </w:rPr>
                    <w:t>Metodologia e strumenti</w:t>
                  </w:r>
                </w:p>
                <w:p w:rsidR="00C40BDA" w:rsidRDefault="00C40BDA">
                  <w:pPr>
                    <w:pStyle w:val="Corpodeltesto"/>
                    <w:spacing w:before="9"/>
                    <w:rPr>
                      <w:sz w:val="22"/>
                    </w:rPr>
                  </w:pPr>
                </w:p>
                <w:p w:rsidR="00C40BDA" w:rsidRDefault="00646E86">
                  <w:pPr>
                    <w:pStyle w:val="Corpodeltesto"/>
                    <w:ind w:left="106" w:right="99"/>
                    <w:jc w:val="both"/>
                  </w:pPr>
                  <w:r>
                    <w:t>Compatibilmente con le restrizioni dovute all’emergenza sanitaria, oltre alle lezioni frontali, potrebbero essere applicate nuove tecniche per favorire l’apprendimento degli alunni basate sul “brain storming”e sulla” peer education” con la formazione di gruppi di studio.</w:t>
                  </w:r>
                </w:p>
                <w:p w:rsidR="00C40BDA" w:rsidRDefault="00646E86">
                  <w:pPr>
                    <w:pStyle w:val="Corpodeltesto"/>
                    <w:ind w:left="106"/>
                    <w:jc w:val="both"/>
                  </w:pPr>
                  <w:r>
                    <w:t>Gli strumenti didattici utilizzati saranno:</w:t>
                  </w:r>
                </w:p>
                <w:p w:rsidR="00C40BDA" w:rsidRDefault="00646E86">
                  <w:pPr>
                    <w:pStyle w:val="Corpodeltesto"/>
                    <w:numPr>
                      <w:ilvl w:val="0"/>
                      <w:numId w:val="1"/>
                    </w:numPr>
                    <w:tabs>
                      <w:tab w:val="left" w:pos="246"/>
                    </w:tabs>
                    <w:jc w:val="both"/>
                  </w:pPr>
                  <w:r>
                    <w:t>il libro di testo “Scienze e Tecnologie Applicate”per gli istituti tecnici di Logistica e</w:t>
                  </w:r>
                  <w:r>
                    <w:rPr>
                      <w:spacing w:val="-17"/>
                    </w:rPr>
                    <w:t xml:space="preserve"> </w:t>
                  </w:r>
                  <w:r>
                    <w:t>Trasporti</w:t>
                  </w:r>
                </w:p>
                <w:p w:rsidR="00C40BDA" w:rsidRDefault="00646E86">
                  <w:pPr>
                    <w:pStyle w:val="Corpodeltesto"/>
                    <w:numPr>
                      <w:ilvl w:val="0"/>
                      <w:numId w:val="1"/>
                    </w:numPr>
                    <w:tabs>
                      <w:tab w:val="left" w:pos="246"/>
                    </w:tabs>
                    <w:jc w:val="both"/>
                  </w:pPr>
                  <w:r>
                    <w:t>sussidi multimediali</w:t>
                  </w:r>
                </w:p>
              </w:txbxContent>
            </v:textbox>
            <w10:wrap type="topAndBottom" anchorx="page"/>
          </v:shape>
        </w:pict>
      </w:r>
      <w:r w:rsidRPr="00082FC3">
        <w:pict>
          <v:shape id="_x0000_s1031" type="#_x0000_t202" style="position:absolute;margin-left:53.9pt;margin-top:161.95pt;width:487.45pt;height:106.7pt;z-index:-251656192;mso-wrap-distance-left:0;mso-wrap-distance-right:0;mso-position-horizontal-relative:page" filled="f" strokeweight=".48pt">
            <v:textbox inset="0,0,0,0">
              <w:txbxContent>
                <w:p w:rsidR="00C40BDA" w:rsidRDefault="00646E86">
                  <w:pPr>
                    <w:spacing w:before="110"/>
                    <w:ind w:left="3031" w:right="3030"/>
                    <w:jc w:val="center"/>
                    <w:rPr>
                      <w:rFonts w:ascii="Verdana"/>
                      <w:b/>
                    </w:rPr>
                  </w:pPr>
                  <w:r>
                    <w:rPr>
                      <w:rFonts w:ascii="Verdana"/>
                      <w:b/>
                      <w:u w:val="thick"/>
                    </w:rPr>
                    <w:t>Collegamenti interdisciplinari</w:t>
                  </w:r>
                </w:p>
                <w:p w:rsidR="00C40BDA" w:rsidRDefault="00C40BDA">
                  <w:pPr>
                    <w:pStyle w:val="Corpodeltesto"/>
                    <w:spacing w:before="9"/>
                    <w:rPr>
                      <w:sz w:val="22"/>
                    </w:rPr>
                  </w:pPr>
                </w:p>
                <w:p w:rsidR="00C40BDA" w:rsidRDefault="00646E86">
                  <w:pPr>
                    <w:pStyle w:val="Corpodeltesto"/>
                    <w:ind w:left="106" w:right="99"/>
                    <w:jc w:val="both"/>
                  </w:pPr>
                  <w:r>
                    <w:t>I contenuti del programma saranno scelti per preparare gli alunni allo studio delle discipline triennali che prevedono conoscenze di Scienza della Navigazione, Logistica, Meccanica e Macchine.</w:t>
                  </w:r>
                </w:p>
              </w:txbxContent>
            </v:textbox>
            <w10:wrap type="topAndBottom" anchorx="page"/>
          </v:shape>
        </w:pict>
      </w:r>
    </w:p>
    <w:p w:rsidR="00C40BDA" w:rsidRDefault="00C40BDA">
      <w:pPr>
        <w:pStyle w:val="Corpodeltesto"/>
        <w:spacing w:before="4"/>
        <w:rPr>
          <w:sz w:val="17"/>
        </w:rPr>
      </w:pPr>
    </w:p>
    <w:p w:rsidR="00C40BDA" w:rsidRDefault="00C40BDA">
      <w:pPr>
        <w:rPr>
          <w:sz w:val="17"/>
        </w:rPr>
      </w:pPr>
    </w:p>
    <w:p w:rsidR="00646E86" w:rsidRDefault="00646E86">
      <w:pPr>
        <w:rPr>
          <w:sz w:val="17"/>
        </w:rPr>
      </w:pPr>
    </w:p>
    <w:p w:rsidR="00646E86" w:rsidRDefault="00646E86">
      <w:pPr>
        <w:rPr>
          <w:sz w:val="17"/>
        </w:rPr>
      </w:pPr>
    </w:p>
    <w:p w:rsidR="00646E86" w:rsidRDefault="00082FC3" w:rsidP="00646E86">
      <w:pPr>
        <w:pStyle w:val="Corpodeltesto"/>
        <w:numPr>
          <w:ilvl w:val="0"/>
          <w:numId w:val="1"/>
        </w:numPr>
        <w:tabs>
          <w:tab w:val="left" w:pos="426"/>
        </w:tabs>
        <w:ind w:left="426"/>
        <w:jc w:val="both"/>
      </w:pPr>
      <w:r>
        <w:pict>
          <v:shape id="_x0000_s1041" type="#_x0000_t202" style="width:487.45pt;height:78.5pt;mso-position-horizontal-relative:char;mso-position-vertical-relative:line" filled="f" strokeweight=".48pt">
            <v:textbox inset="0,0,0,0">
              <w:txbxContent>
                <w:p w:rsidR="00646E86" w:rsidRDefault="00646E86" w:rsidP="00646E86">
                  <w:pPr>
                    <w:spacing w:before="112"/>
                    <w:ind w:left="3031" w:right="3026"/>
                    <w:jc w:val="center"/>
                    <w:rPr>
                      <w:rFonts w:ascii="Verdana"/>
                      <w:b/>
                    </w:rPr>
                  </w:pPr>
                  <w:r>
                    <w:rPr>
                      <w:rFonts w:ascii="Verdana"/>
                      <w:b/>
                      <w:u w:val="thick"/>
                    </w:rPr>
                    <w:t>Interventi di recupero</w:t>
                  </w:r>
                </w:p>
                <w:p w:rsidR="00646E86" w:rsidRDefault="00646E86" w:rsidP="00646E86">
                  <w:pPr>
                    <w:pStyle w:val="Corpodeltesto"/>
                    <w:spacing w:before="10"/>
                    <w:rPr>
                      <w:sz w:val="22"/>
                    </w:rPr>
                  </w:pPr>
                </w:p>
                <w:p w:rsidR="00646E86" w:rsidRDefault="00646E86" w:rsidP="00646E86">
                  <w:pPr>
                    <w:ind w:left="106" w:right="16"/>
                  </w:pPr>
                  <w:r>
                    <w:rPr>
                      <w:sz w:val="24"/>
                    </w:rPr>
                    <w:t xml:space="preserve">Come interventi di recupero, se possibile, saranno effettuati: pause didattiche, </w:t>
                  </w:r>
                  <w:r>
                    <w:t>corsi di recupero</w:t>
                  </w:r>
                  <w:r>
                    <w:rPr>
                      <w:sz w:val="24"/>
                    </w:rPr>
                    <w:t xml:space="preserve">, </w:t>
                  </w:r>
                  <w:r>
                    <w:t>gruppi di studio.</w:t>
                  </w:r>
                </w:p>
              </w:txbxContent>
            </v:textbox>
            <w10:wrap type="none"/>
            <w10:anchorlock/>
          </v:shape>
        </w:pict>
      </w:r>
    </w:p>
    <w:p w:rsidR="00646E86" w:rsidRDefault="00646E86" w:rsidP="00646E86">
      <w:pPr>
        <w:pStyle w:val="Corpodeltesto"/>
        <w:tabs>
          <w:tab w:val="left" w:pos="426"/>
        </w:tabs>
        <w:jc w:val="both"/>
      </w:pPr>
    </w:p>
    <w:p w:rsidR="00C40BDA" w:rsidRDefault="00082FC3">
      <w:pPr>
        <w:pStyle w:val="Corpodeltesto"/>
        <w:spacing w:before="1"/>
        <w:rPr>
          <w:sz w:val="16"/>
        </w:rPr>
      </w:pPr>
      <w:r w:rsidRPr="00082FC3">
        <w:pict>
          <v:shape id="_x0000_s1029" type="#_x0000_t202" style="position:absolute;margin-left:53.9pt;margin-top:11.5pt;width:487.45pt;height:161.95pt;z-index:-251653120;mso-wrap-distance-left:0;mso-wrap-distance-right:0;mso-position-horizontal-relative:page" filled="f" strokeweight=".48pt">
            <v:textbox inset="0,0,0,0">
              <w:txbxContent>
                <w:p w:rsidR="00C40BDA" w:rsidRDefault="00646E86">
                  <w:pPr>
                    <w:spacing w:before="110"/>
                    <w:ind w:left="3031" w:right="3027"/>
                    <w:jc w:val="center"/>
                    <w:rPr>
                      <w:rFonts w:ascii="Verdana"/>
                      <w:b/>
                    </w:rPr>
                  </w:pPr>
                  <w:r>
                    <w:rPr>
                      <w:rFonts w:ascii="Verdana"/>
                      <w:b/>
                      <w:u w:val="thick"/>
                    </w:rPr>
                    <w:t>Verifica e valutazione</w:t>
                  </w:r>
                </w:p>
                <w:p w:rsidR="00C40BDA" w:rsidRDefault="00C40BDA">
                  <w:pPr>
                    <w:pStyle w:val="Corpodeltesto"/>
                    <w:spacing w:before="9"/>
                    <w:rPr>
                      <w:sz w:val="22"/>
                    </w:rPr>
                  </w:pPr>
                </w:p>
                <w:p w:rsidR="00C40BDA" w:rsidRDefault="00646E86">
                  <w:pPr>
                    <w:pStyle w:val="Corpodeltesto"/>
                    <w:ind w:left="106" w:right="98"/>
                    <w:jc w:val="both"/>
                  </w:pPr>
                  <w:r>
                    <w:t>Le verifiche saranno prevalentemente orali, per valutare meglio le capacità espositive degli alunni, oppure basate su prove scritte con quesiti a risposta breve e a risposta multipla. I quesiti potranno contenere semplici calcoli matematici che dimostreranno le capacità logico-deduttive dell’alunno e le abilità nel calcolo matematico.</w:t>
                  </w:r>
                </w:p>
                <w:p w:rsidR="00C40BDA" w:rsidRDefault="00646E86">
                  <w:pPr>
                    <w:pStyle w:val="Corpodeltesto"/>
                    <w:spacing w:before="1"/>
                    <w:ind w:left="106" w:right="107"/>
                    <w:jc w:val="both"/>
                  </w:pPr>
                  <w:r>
                    <w:t>La valutazione sarà basata sulle capacità espressive mostrate dall’alunno, sull’uso appropriato dei termini, sulle capacità di analisi e di sintesi, sull’acquisizione di conoscenze e competenze che hanno modificato il livello intellettivo di partenza.</w:t>
                  </w:r>
                </w:p>
              </w:txbxContent>
            </v:textbox>
            <w10:wrap type="topAndBottom" anchorx="page"/>
          </v:shape>
        </w:pict>
      </w:r>
    </w:p>
    <w:p w:rsidR="00C40BDA" w:rsidRDefault="00C40BDA">
      <w:pPr>
        <w:rPr>
          <w:sz w:val="16"/>
        </w:rPr>
        <w:sectPr w:rsidR="00C40BDA">
          <w:footerReference w:type="default" r:id="rId10"/>
          <w:pgSz w:w="11910" w:h="16840"/>
          <w:pgMar w:top="1120" w:right="440" w:bottom="660" w:left="600" w:header="0" w:footer="462" w:gutter="0"/>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11"/>
        <w:rPr>
          <w:sz w:val="20"/>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t>MODULO 1: LA STORIA DEL VOLO</w:t>
            </w:r>
          </w:p>
        </w:tc>
      </w:tr>
      <w:tr w:rsidR="00C40BDA">
        <w:trPr>
          <w:trHeight w:val="45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1</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2</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5"/>
              <w:ind w:left="283"/>
              <w:rPr>
                <w:rFonts w:ascii="Cambria"/>
                <w:b/>
              </w:rPr>
            </w:pPr>
            <w:r>
              <w:rPr>
                <w:b/>
              </w:rPr>
              <w:t xml:space="preserve">1. </w:t>
            </w:r>
            <w:r>
              <w:rPr>
                <w:rFonts w:ascii="Cambria"/>
                <w:b/>
              </w:rPr>
              <w:t>LA STORIA DEL VOLO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3" w:line="267" w:lineRule="exact"/>
              <w:ind w:left="81"/>
            </w:pPr>
            <w:r>
              <w:t>-</w:t>
            </w:r>
            <w:r>
              <w:tab/>
              <w:t>Saper</w:t>
            </w:r>
            <w:r>
              <w:rPr>
                <w:spacing w:val="-2"/>
              </w:rPr>
              <w:t xml:space="preserve"> </w:t>
            </w:r>
            <w:r>
              <w:t>descrivere</w:t>
            </w:r>
          </w:p>
          <w:p w:rsidR="00C40BDA" w:rsidRDefault="00646E86">
            <w:pPr>
              <w:pStyle w:val="TableParagraph"/>
              <w:spacing w:line="267" w:lineRule="exact"/>
              <w:ind w:left="441"/>
            </w:pPr>
            <w:r>
              <w:t>l’evoluzione del volo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3"/>
              <w:ind w:left="78" w:right="666"/>
            </w:pPr>
            <w:r>
              <w:t>Individuazione degli elementi che hanno</w:t>
            </w:r>
          </w:p>
          <w:p w:rsidR="00C40BDA" w:rsidRDefault="00646E86">
            <w:pPr>
              <w:pStyle w:val="TableParagraph"/>
              <w:ind w:left="78" w:right="367"/>
            </w:pPr>
            <w:r>
              <w:t>consentito l’evoluzione del volo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7"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7"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209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4"/>
              <w:ind w:left="41" w:right="163" w:firstLine="242"/>
              <w:rPr>
                <w:rFonts w:ascii="Cambria" w:hAnsi="Cambria"/>
                <w:b/>
              </w:rPr>
            </w:pPr>
            <w:r>
              <w:rPr>
                <w:b/>
              </w:rPr>
              <w:t xml:space="preserve">2. </w:t>
            </w:r>
            <w:r>
              <w:rPr>
                <w:rFonts w:ascii="Cambria" w:hAnsi="Cambria"/>
                <w:b/>
              </w:rPr>
              <w:t>IL VOLO DELLE MACCHINE PIU’ LEGGERE E PIU’ PESANTI DELL’ARIA</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121"/>
            </w:pPr>
            <w:r>
              <w:t>- Individuare quali sono gli elementi di differenziazione tra i vari tipi di macchine Descrivere la legge di Archimede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228"/>
            </w:pPr>
            <w:r>
              <w:t>Descrivere quale è il comportamento dei vari tipi di mezzi 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1"/>
        <w:rPr>
          <w:sz w:val="26"/>
        </w:rPr>
      </w:pPr>
      <w:r w:rsidRPr="00082FC3">
        <w:pict>
          <v:line id="_x0000_s1028" style="position:absolute;z-index:-251652096;mso-wrap-distance-left:0;mso-wrap-distance-right:0;mso-position-horizontal-relative:page" from="56.65pt,17.2pt" to="200.65pt,17.2pt" strokeweight=".16936mm">
            <w10:wrap type="topAndBottom" anchorx="page"/>
          </v:line>
        </w:pict>
      </w:r>
    </w:p>
    <w:p w:rsidR="00C40BDA" w:rsidRDefault="00C40BDA">
      <w:pPr>
        <w:rPr>
          <w:sz w:val="26"/>
        </w:rPr>
        <w:sectPr w:rsidR="00C40BDA">
          <w:footerReference w:type="default" r:id="rId11"/>
          <w:pgSz w:w="16840" w:h="11910" w:orient="landscape"/>
          <w:pgMar w:top="1100" w:right="960" w:bottom="1020" w:left="980" w:header="0" w:footer="831"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0"/>
              <w:jc w:val="center"/>
              <w:rPr>
                <w:b/>
                <w:sz w:val="24"/>
              </w:rPr>
            </w:pPr>
            <w:r>
              <w:rPr>
                <w:b/>
                <w:sz w:val="24"/>
              </w:rPr>
              <w:lastRenderedPageBreak/>
              <w:t>MODULO 2: METROLOGIA</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3</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6"/>
              <w:ind w:left="728"/>
              <w:rPr>
                <w:b/>
                <w:sz w:val="16"/>
              </w:rPr>
            </w:pPr>
            <w:r>
              <w:rPr>
                <w:b/>
                <w:i/>
                <w:sz w:val="19"/>
              </w:rPr>
              <w:t>COMPETENZE</w:t>
            </w:r>
            <w:r>
              <w:rPr>
                <w:b/>
                <w:position w:val="11"/>
                <w:sz w:val="16"/>
              </w:rPr>
              <w:t>4</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244" w:firstLine="242"/>
              <w:rPr>
                <w:b/>
              </w:rPr>
            </w:pPr>
            <w:r>
              <w:rPr>
                <w:b/>
              </w:rPr>
              <w:t>1. Unità di misura nel S.I. e di interesse aeronautico</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08" w:hanging="360"/>
            </w:pPr>
            <w:r>
              <w:t>-</w:t>
            </w:r>
            <w:r>
              <w:tab/>
              <w:t xml:space="preserve">Descrivere e/o effettuare </w:t>
            </w:r>
            <w:r>
              <w:rPr>
                <w:spacing w:val="-3"/>
              </w:rPr>
              <w:t xml:space="preserve">misurazioni </w:t>
            </w:r>
            <w:r>
              <w:t>e</w:t>
            </w:r>
            <w:r>
              <w:rPr>
                <w:spacing w:val="-1"/>
              </w:rPr>
              <w:t xml:space="preserve"> </w:t>
            </w:r>
            <w:r>
              <w:t>conversioni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ind w:left="80"/>
              <w:rPr>
                <w:i/>
                <w:sz w:val="18"/>
              </w:rPr>
            </w:pPr>
            <w:r>
              <w:rPr>
                <w:i/>
                <w:sz w:val="18"/>
              </w:rPr>
              <w:t>(ore ….-</w:t>
            </w:r>
            <w:r>
              <w:rPr>
                <w:i/>
                <w:spacing w:val="-9"/>
                <w:sz w:val="18"/>
              </w:rPr>
              <w:t xml:space="preserve"> </w:t>
            </w:r>
            <w:r>
              <w:rPr>
                <w:i/>
                <w:sz w:val="18"/>
              </w:rPr>
              <w:t>[locale])</w:t>
            </w:r>
          </w:p>
          <w:p w:rsidR="00C40BDA" w:rsidRDefault="00646E86">
            <w:pPr>
              <w:pStyle w:val="TableParagraph"/>
              <w:spacing w:before="2"/>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rPr>
                <w:i/>
                <w:sz w:val="18"/>
              </w:rPr>
            </w:pPr>
            <w:r>
              <w:rPr>
                <w:i/>
                <w:sz w:val="18"/>
              </w:rPr>
              <w:t>(ore ….-</w:t>
            </w:r>
            <w:r>
              <w:rPr>
                <w:i/>
                <w:spacing w:val="-9"/>
                <w:sz w:val="18"/>
              </w:rPr>
              <w:t xml:space="preserve"> </w:t>
            </w:r>
            <w:r>
              <w:rPr>
                <w:i/>
                <w:sz w:val="18"/>
              </w:rPr>
              <w:t>[locale])</w:t>
            </w:r>
          </w:p>
          <w:p w:rsidR="00C40BDA" w:rsidRDefault="00646E86">
            <w:pPr>
              <w:pStyle w:val="TableParagraph"/>
              <w:spacing w:before="2"/>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41" w:right="60" w:firstLine="242"/>
              <w:rPr>
                <w:b/>
              </w:rPr>
            </w:pPr>
            <w:r>
              <w:rPr>
                <w:b/>
              </w:rPr>
              <w:t>2. I principali errori che si compiono nella misurazione e le cause di errore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81" w:right="80"/>
            </w:pPr>
            <w:r>
              <w:t>- Valutare la tipologia dei possibili errori e il loro controllo</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633"/>
            </w:pPr>
            <w:r>
              <w:t>Elaborare e valutare grandezze e caratteristiche con opportuna strumentazione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9"/>
        <w:rPr>
          <w:sz w:val="27"/>
        </w:rPr>
      </w:pPr>
      <w:r w:rsidRPr="00082FC3">
        <w:pict>
          <v:line id="_x0000_s1027" style="position:absolute;z-index:-251651072;mso-wrap-distance-left:0;mso-wrap-distance-right:0;mso-position-horizontal-relative:page" from="56.65pt,18.2pt" to="200.65pt,18.2pt" strokeweight=".16936mm">
            <w10:wrap type="topAndBottom" anchorx="page"/>
          </v:line>
        </w:pict>
      </w:r>
    </w:p>
    <w:p w:rsidR="00C40BDA" w:rsidRDefault="00646E86">
      <w:pPr>
        <w:spacing w:before="30" w:line="243" w:lineRule="exact"/>
        <w:ind w:left="152"/>
        <w:rPr>
          <w:sz w:val="20"/>
        </w:rPr>
      </w:pPr>
      <w:r>
        <w:rPr>
          <w:position w:val="9"/>
          <w:sz w:val="13"/>
        </w:rPr>
        <w:t xml:space="preserve">3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4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2"/>
          <w:pgSz w:w="16840" w:h="11910" w:orient="landscape"/>
          <w:pgMar w:top="1020" w:right="960" w:bottom="140" w:left="980" w:header="0" w:footer="0" w:gutter="0"/>
          <w:cols w:space="720"/>
        </w:sectPr>
      </w:pPr>
    </w:p>
    <w:p w:rsidR="00C40BDA" w:rsidRDefault="00C40BDA">
      <w:pPr>
        <w:pStyle w:val="Corpodeltesto"/>
        <w:rPr>
          <w:sz w:val="20"/>
        </w:rPr>
      </w:pPr>
    </w:p>
    <w:p w:rsidR="00C40BDA" w:rsidRDefault="00C40BDA">
      <w:pPr>
        <w:pStyle w:val="Corpodeltesto"/>
        <w:spacing w:after="1"/>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3"/>
              <w:jc w:val="center"/>
              <w:rPr>
                <w:b/>
                <w:sz w:val="24"/>
              </w:rPr>
            </w:pPr>
            <w:r>
              <w:rPr>
                <w:b/>
                <w:sz w:val="24"/>
              </w:rPr>
              <w:t>MODULO 3: MATERIALI</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579"/>
              <w:rPr>
                <w:b/>
                <w:sz w:val="24"/>
              </w:rPr>
            </w:pPr>
            <w:r>
              <w:rPr>
                <w:b/>
                <w:sz w:val="24"/>
              </w:rPr>
              <w:t>Scansione attività</w:t>
            </w:r>
            <w:r>
              <w:rPr>
                <w:b/>
                <w:sz w:val="24"/>
                <w:vertAlign w:val="superscript"/>
              </w:rPr>
              <w:t>5</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8"/>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8"/>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98"/>
              <w:ind w:left="728"/>
              <w:rPr>
                <w:b/>
                <w:sz w:val="16"/>
              </w:rPr>
            </w:pPr>
            <w:r>
              <w:rPr>
                <w:b/>
                <w:i/>
                <w:sz w:val="19"/>
              </w:rPr>
              <w:t>COMPETENZE</w:t>
            </w:r>
            <w:r>
              <w:rPr>
                <w:b/>
                <w:position w:val="11"/>
                <w:sz w:val="16"/>
              </w:rPr>
              <w:t>6</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2"/>
              <w:ind w:left="644" w:right="319" w:hanging="361"/>
              <w:rPr>
                <w:b/>
              </w:rPr>
            </w:pPr>
            <w:r>
              <w:rPr>
                <w:b/>
              </w:rPr>
              <w:t>1. Materiali – prorietà fisiche, meccaniche e tecnologiche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75" w:hanging="360"/>
            </w:pPr>
            <w:r>
              <w:t>-</w:t>
            </w:r>
            <w:r>
              <w:tab/>
              <w:t>Descrivere le varie caratteristiche e proprietà dei</w:t>
            </w:r>
            <w:r>
              <w:rPr>
                <w:spacing w:val="-8"/>
              </w:rPr>
              <w:t xml:space="preserve"> </w:t>
            </w:r>
            <w:r>
              <w:t>materiali</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2"/>
              <w:ind w:left="78" w:right="333"/>
            </w:pPr>
            <w:r>
              <w:t>Essere in grado di individuare il tipo di materiale più idoneo in funzione dell’utilizzo</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6"/>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6"/>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rPr>
          <w:sz w:val="20"/>
        </w:rPr>
      </w:pPr>
    </w:p>
    <w:p w:rsidR="00C40BDA" w:rsidRDefault="00082FC3">
      <w:pPr>
        <w:pStyle w:val="Corpodeltesto"/>
        <w:spacing w:before="3"/>
        <w:rPr>
          <w:sz w:val="26"/>
        </w:rPr>
      </w:pPr>
      <w:r w:rsidRPr="00082FC3">
        <w:pict>
          <v:line id="_x0000_s1026" style="position:absolute;z-index:-251650048;mso-wrap-distance-left:0;mso-wrap-distance-right:0;mso-position-horizontal-relative:page" from="56.65pt,17.3pt" to="200.65pt,17.3pt" strokeweight=".16936mm">
            <w10:wrap type="topAndBottom" anchorx="page"/>
          </v:line>
        </w:pict>
      </w:r>
    </w:p>
    <w:p w:rsidR="00C40BDA" w:rsidRDefault="00646E86">
      <w:pPr>
        <w:spacing w:before="30" w:line="243" w:lineRule="exact"/>
        <w:ind w:left="152"/>
        <w:rPr>
          <w:sz w:val="20"/>
        </w:rPr>
      </w:pPr>
      <w:r>
        <w:rPr>
          <w:position w:val="9"/>
          <w:sz w:val="13"/>
        </w:rPr>
        <w:t xml:space="preserve">5 </w:t>
      </w:r>
      <w:r>
        <w:rPr>
          <w:sz w:val="20"/>
        </w:rPr>
        <w:t>Compilazione non obbligatoria a inizio anno.</w:t>
      </w:r>
    </w:p>
    <w:p w:rsidR="00C40BDA" w:rsidRDefault="00646E86">
      <w:pPr>
        <w:spacing w:before="16" w:line="230" w:lineRule="exact"/>
        <w:ind w:left="152" w:right="257"/>
        <w:rPr>
          <w:sz w:val="20"/>
        </w:rPr>
      </w:pPr>
      <w:r>
        <w:rPr>
          <w:position w:val="9"/>
          <w:sz w:val="13"/>
        </w:rPr>
        <w:t xml:space="preserve">6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p w:rsidR="00C40BDA" w:rsidRDefault="00C40BDA">
      <w:pPr>
        <w:spacing w:line="230" w:lineRule="exact"/>
        <w:rPr>
          <w:sz w:val="20"/>
        </w:rPr>
        <w:sectPr w:rsidR="00C40BDA">
          <w:footerReference w:type="default" r:id="rId13"/>
          <w:pgSz w:w="16840" w:h="11910" w:orient="landscape"/>
          <w:pgMar w:top="1100" w:right="960" w:bottom="140" w:left="980" w:header="0" w:footer="0" w:gutter="0"/>
          <w:pgNumType w:start="6"/>
          <w:cols w:space="720"/>
        </w:sectPr>
      </w:pPr>
    </w:p>
    <w:p w:rsidR="00C40BDA" w:rsidRDefault="00C40BDA">
      <w:pPr>
        <w:pStyle w:val="Corpodeltesto"/>
        <w:rPr>
          <w:sz w:val="20"/>
        </w:rPr>
      </w:pPr>
    </w:p>
    <w:p w:rsidR="00C40BDA" w:rsidRDefault="00C40BDA">
      <w:pPr>
        <w:pStyle w:val="Corpodeltesto"/>
        <w:rPr>
          <w:sz w:val="20"/>
        </w:rPr>
      </w:pPr>
    </w:p>
    <w:p w:rsidR="00C40BDA" w:rsidRDefault="00C40BDA">
      <w:pPr>
        <w:pStyle w:val="Corpodeltesto"/>
        <w:spacing w:before="6"/>
        <w:rPr>
          <w:sz w:val="29"/>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58"/>
        </w:trPr>
        <w:tc>
          <w:tcPr>
            <w:tcW w:w="14630" w:type="dxa"/>
            <w:gridSpan w:val="5"/>
            <w:tcBorders>
              <w:bottom w:val="single" w:sz="4" w:space="0" w:color="000000"/>
            </w:tcBorders>
          </w:tcPr>
          <w:p w:rsidR="00C40BDA" w:rsidRDefault="00646E86">
            <w:pPr>
              <w:pStyle w:val="TableParagraph"/>
              <w:spacing w:before="83"/>
              <w:ind w:left="2764" w:right="2732"/>
              <w:jc w:val="center"/>
              <w:rPr>
                <w:b/>
                <w:sz w:val="24"/>
              </w:rPr>
            </w:pPr>
            <w:r>
              <w:rPr>
                <w:b/>
                <w:sz w:val="24"/>
              </w:rPr>
              <w:t>MODULO 4: LA TERRA E L'ATMOSFERA</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5"/>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1709"/>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138" w:firstLine="242"/>
              <w:rPr>
                <w:b/>
              </w:rPr>
            </w:pPr>
            <w:r>
              <w:rPr>
                <w:b/>
              </w:rPr>
              <w:t>1. Forma e dimensione della terra, sistema di riferimento, latitudine e longitudine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66" w:hanging="360"/>
            </w:pPr>
            <w:r>
              <w:t>-</w:t>
            </w:r>
            <w:r>
              <w:tab/>
              <w:t xml:space="preserve">Determinare la posizione di un </w:t>
            </w:r>
            <w:r>
              <w:rPr>
                <w:spacing w:val="-4"/>
              </w:rPr>
              <w:t xml:space="preserve">punto </w:t>
            </w:r>
            <w:r>
              <w:t>della sfera</w:t>
            </w:r>
            <w:r>
              <w:rPr>
                <w:spacing w:val="-5"/>
              </w:rPr>
              <w:t xml:space="preserve"> </w:t>
            </w:r>
            <w:r>
              <w:t>terrestre</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3" w:hanging="360"/>
              <w:rPr>
                <w:sz w:val="20"/>
              </w:rPr>
            </w:pPr>
            <w:r>
              <w:rPr>
                <w:sz w:val="20"/>
              </w:rPr>
              <w:t>-</w:t>
            </w:r>
            <w:r>
              <w:rPr>
                <w:sz w:val="20"/>
              </w:rPr>
              <w:tab/>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1708"/>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10"/>
              <w:ind w:left="41" w:right="717" w:firstLine="242"/>
              <w:rPr>
                <w:b/>
              </w:rPr>
            </w:pPr>
            <w:r>
              <w:rPr>
                <w:b/>
              </w:rPr>
              <w:t>2. Suddivisione dell'atmosfera, la pressione, la temperatura e l'umidità</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972" w:hanging="360"/>
              <w:jc w:val="both"/>
            </w:pPr>
            <w:r>
              <w:rPr>
                <w:sz w:val="18"/>
              </w:rPr>
              <w:t xml:space="preserve">- </w:t>
            </w:r>
            <w:r>
              <w:t>Descrivere la composizione dell’atmosfera</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line="237" w:lineRule="auto"/>
              <w:ind w:left="438" w:right="103" w:hanging="360"/>
              <w:rPr>
                <w:sz w:val="20"/>
              </w:rPr>
            </w:pPr>
            <w:r>
              <w:t>-</w:t>
            </w:r>
            <w:r>
              <w:tab/>
            </w:r>
            <w:r>
              <w:rPr>
                <w:sz w:val="20"/>
              </w:rPr>
              <w:t>Identificare e</w:t>
            </w:r>
            <w:r>
              <w:rPr>
                <w:spacing w:val="-14"/>
                <w:sz w:val="20"/>
              </w:rPr>
              <w:t xml:space="preserve"> </w:t>
            </w:r>
            <w:r>
              <w:rPr>
                <w:sz w:val="20"/>
              </w:rPr>
              <w:t>descrivere l'ambiente in cui operano i mezzi</w:t>
            </w:r>
            <w:r>
              <w:rPr>
                <w:spacing w:val="-4"/>
                <w:sz w:val="20"/>
              </w:rPr>
              <w:t xml:space="preserve"> </w:t>
            </w:r>
            <w:r>
              <w:rPr>
                <w:sz w:val="20"/>
              </w:rPr>
              <w:t>aerei</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4"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ind w:left="80"/>
              <w:rPr>
                <w:i/>
                <w:sz w:val="18"/>
              </w:rPr>
            </w:pPr>
            <w:r>
              <w:rPr>
                <w:i/>
                <w:sz w:val="18"/>
              </w:rPr>
              <w:t>(ore ….</w:t>
            </w:r>
            <w:r>
              <w:rPr>
                <w:i/>
                <w:spacing w:val="-7"/>
                <w:sz w:val="18"/>
              </w:rPr>
              <w:t xml:space="preserve"> </w:t>
            </w:r>
            <w:r>
              <w:rPr>
                <w:i/>
                <w:sz w:val="18"/>
              </w:rPr>
              <w:t>–[locale])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114"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rPr>
                <w:i/>
                <w:sz w:val="18"/>
              </w:rPr>
            </w:pPr>
            <w:r>
              <w:rPr>
                <w:i/>
                <w:sz w:val="18"/>
              </w:rPr>
              <w:t>(ore ….</w:t>
            </w:r>
            <w:r>
              <w:rPr>
                <w:i/>
                <w:spacing w:val="-8"/>
                <w:sz w:val="18"/>
              </w:rPr>
              <w:t xml:space="preserve"> </w:t>
            </w:r>
            <w:r>
              <w:rPr>
                <w:i/>
                <w:sz w:val="18"/>
              </w:rPr>
              <w:t>–[locale])</w:t>
            </w:r>
          </w:p>
          <w:p w:rsidR="00C40BDA" w:rsidRDefault="00646E86">
            <w:pPr>
              <w:pStyle w:val="TableParagraph"/>
              <w:spacing w:before="2"/>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4" w:right="2736"/>
              <w:jc w:val="center"/>
              <w:rPr>
                <w:b/>
                <w:sz w:val="24"/>
              </w:rPr>
            </w:pPr>
            <w:r>
              <w:rPr>
                <w:b/>
                <w:sz w:val="24"/>
              </w:rPr>
              <w:t>MODULO 5: TRASPORTO AEREO ED AERODINAMICA DEL VELICOLO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603" w:firstLine="242"/>
              <w:rPr>
                <w:b/>
              </w:rPr>
            </w:pPr>
            <w:r>
              <w:rPr>
                <w:b/>
              </w:rPr>
              <w:t>1. Generalità sul trasporto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215" w:hanging="360"/>
            </w:pPr>
            <w:r>
              <w:t>-</w:t>
            </w:r>
            <w:r>
              <w:tab/>
              <w:t>Identificare e saper confrontare le varie modalità di</w:t>
            </w:r>
            <w:r>
              <w:rPr>
                <w:spacing w:val="7"/>
              </w:rPr>
              <w:t xml:space="preserve"> </w:t>
            </w:r>
            <w:r>
              <w:rPr>
                <w:spacing w:val="-3"/>
              </w:rPr>
              <w:t>trasporto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102" w:hanging="360"/>
              <w:rPr>
                <w:sz w:val="20"/>
              </w:rPr>
            </w:pPr>
            <w:r>
              <w:rPr>
                <w:sz w:val="20"/>
              </w:rPr>
              <w:t>-</w:t>
            </w:r>
            <w:r>
              <w:rPr>
                <w:sz w:val="20"/>
              </w:rPr>
              <w:tab/>
              <w:t>Saper leggere con 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09"/>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43"/>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2. Aerodromo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958" w:hanging="360"/>
            </w:pPr>
            <w:r>
              <w:rPr>
                <w:sz w:val="18"/>
              </w:rPr>
              <w:t>-</w:t>
            </w:r>
            <w:r>
              <w:rPr>
                <w:sz w:val="18"/>
              </w:rPr>
              <w:tab/>
            </w:r>
            <w:r>
              <w:t xml:space="preserve">Riconoscere e spiegare le </w:t>
            </w:r>
            <w:r>
              <w:rPr>
                <w:spacing w:val="-1"/>
              </w:rPr>
              <w:t xml:space="preserve">caratteristiche </w:t>
            </w:r>
            <w:r>
              <w:t>generali di un aerodromo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12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92"/>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92"/>
              <w:rPr>
                <w:i/>
                <w:sz w:val="18"/>
              </w:rPr>
            </w:pPr>
            <w:r>
              <w:rPr>
                <w:i/>
                <w:sz w:val="18"/>
              </w:rPr>
              <w:t>(ore …. –[locale])</w:t>
            </w:r>
          </w:p>
          <w:p w:rsidR="00C40BDA" w:rsidRDefault="00646E86">
            <w:pPr>
              <w:pStyle w:val="TableParagraph"/>
              <w:spacing w:before="2"/>
              <w:rPr>
                <w:sz w:val="18"/>
              </w:rPr>
            </w:pPr>
            <w:r>
              <w:rPr>
                <w:sz w:val="18"/>
              </w:rPr>
              <w:t>…</w:t>
            </w:r>
          </w:p>
        </w:tc>
      </w:tr>
      <w:tr w:rsidR="00C40BDA">
        <w:trPr>
          <w:trHeight w:val="1828"/>
        </w:trPr>
        <w:tc>
          <w:tcPr>
            <w:tcW w:w="2986" w:type="dxa"/>
            <w:tcBorders>
              <w:top w:val="single" w:sz="4" w:space="0" w:color="000000"/>
              <w:bottom w:val="single" w:sz="6" w:space="0" w:color="000000"/>
              <w:right w:val="single" w:sz="4" w:space="0" w:color="000000"/>
            </w:tcBorders>
          </w:tcPr>
          <w:p w:rsidR="00C40BDA" w:rsidRDefault="00646E86">
            <w:pPr>
              <w:pStyle w:val="TableParagraph"/>
              <w:spacing w:before="112"/>
              <w:ind w:left="41" w:right="322" w:firstLine="242"/>
              <w:rPr>
                <w:b/>
              </w:rPr>
            </w:pPr>
            <w:r>
              <w:rPr>
                <w:b/>
              </w:rPr>
              <w:t>3. Parti e struttura del velivolo e Geometria dell’ala e dei profili</w:t>
            </w:r>
          </w:p>
        </w:tc>
        <w:tc>
          <w:tcPr>
            <w:tcW w:w="2989"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41"/>
              </w:tabs>
              <w:spacing w:before="112"/>
              <w:ind w:left="441" w:right="74" w:hanging="360"/>
            </w:pPr>
            <w:r>
              <w:rPr>
                <w:sz w:val="18"/>
              </w:rPr>
              <w:t>-</w:t>
            </w:r>
            <w:r>
              <w:rPr>
                <w:sz w:val="18"/>
              </w:rPr>
              <w:tab/>
            </w:r>
            <w:r>
              <w:t>Elencare i principali componenti strutturali di un</w:t>
            </w:r>
            <w:r>
              <w:rPr>
                <w:spacing w:val="-5"/>
              </w:rPr>
              <w:t xml:space="preserve"> </w:t>
            </w:r>
            <w:r>
              <w:t>velivolo</w:t>
            </w:r>
          </w:p>
        </w:tc>
        <w:tc>
          <w:tcPr>
            <w:tcW w:w="2986"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single" w:sz="6" w:space="0" w:color="000000"/>
              <w:right w:val="single" w:sz="4" w:space="0" w:color="000000"/>
            </w:tcBorders>
          </w:tcPr>
          <w:p w:rsidR="00C40BDA" w:rsidRDefault="00646E86">
            <w:pPr>
              <w:pStyle w:val="TableParagraph"/>
              <w:spacing w:before="116" w:line="219" w:lineRule="exact"/>
              <w:ind w:left="80"/>
              <w:rPr>
                <w:i/>
                <w:sz w:val="18"/>
              </w:rPr>
            </w:pPr>
            <w:r>
              <w:rPr>
                <w:i/>
                <w:sz w:val="18"/>
              </w:rPr>
              <w:t>(ore ….-</w:t>
            </w:r>
            <w:r>
              <w:rPr>
                <w:i/>
                <w:spacing w:val="-9"/>
                <w:sz w:val="18"/>
              </w:rPr>
              <w:t xml:space="preserve"> </w:t>
            </w:r>
            <w:r>
              <w:rPr>
                <w:i/>
                <w:sz w:val="18"/>
              </w:rPr>
              <w:t>[locale])</w:t>
            </w:r>
          </w:p>
          <w:p w:rsidR="00C40BDA" w:rsidRDefault="00646E86">
            <w:pPr>
              <w:pStyle w:val="TableParagraph"/>
              <w:ind w:left="80"/>
              <w:rPr>
                <w:sz w:val="18"/>
              </w:rPr>
            </w:pPr>
            <w:r>
              <w:rPr>
                <w:sz w:val="18"/>
              </w:rPr>
              <w:t>…</w:t>
            </w:r>
          </w:p>
          <w:p w:rsidR="00C40BDA" w:rsidRDefault="00646E86">
            <w:pPr>
              <w:pStyle w:val="TableParagraph"/>
              <w:spacing w:before="194" w:line="219" w:lineRule="exact"/>
              <w:ind w:left="80"/>
              <w:rPr>
                <w:i/>
                <w:sz w:val="18"/>
              </w:rPr>
            </w:pPr>
            <w:r>
              <w:rPr>
                <w:i/>
                <w:sz w:val="18"/>
              </w:rPr>
              <w:t>(ore ….</w:t>
            </w:r>
            <w:r>
              <w:rPr>
                <w:i/>
                <w:spacing w:val="-7"/>
                <w:sz w:val="18"/>
              </w:rPr>
              <w:t xml:space="preserve"> </w:t>
            </w:r>
            <w:r>
              <w:rPr>
                <w:i/>
                <w:sz w:val="18"/>
              </w:rPr>
              <w:t>–[locale])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single" w:sz="6" w:space="0" w:color="000000"/>
            </w:tcBorders>
          </w:tcPr>
          <w:p w:rsidR="00C40BDA" w:rsidRDefault="00646E86">
            <w:pPr>
              <w:pStyle w:val="TableParagraph"/>
              <w:spacing w:before="116" w:line="219" w:lineRule="exact"/>
              <w:rPr>
                <w:i/>
                <w:sz w:val="18"/>
              </w:rPr>
            </w:pPr>
            <w:r>
              <w:rPr>
                <w:i/>
                <w:sz w:val="18"/>
              </w:rPr>
              <w:t>(ore ….-</w:t>
            </w:r>
            <w:r>
              <w:rPr>
                <w:i/>
                <w:spacing w:val="-9"/>
                <w:sz w:val="18"/>
              </w:rPr>
              <w:t xml:space="preserve"> </w:t>
            </w:r>
            <w:r>
              <w:rPr>
                <w:i/>
                <w:sz w:val="18"/>
              </w:rPr>
              <w:t>[locale])</w:t>
            </w:r>
          </w:p>
          <w:p w:rsidR="00C40BDA" w:rsidRDefault="00646E86">
            <w:pPr>
              <w:pStyle w:val="TableParagraph"/>
              <w:rPr>
                <w:sz w:val="18"/>
              </w:rPr>
            </w:pPr>
            <w:r>
              <w:rPr>
                <w:sz w:val="18"/>
              </w:rPr>
              <w:t>…</w:t>
            </w:r>
          </w:p>
          <w:p w:rsidR="00C40BDA" w:rsidRDefault="00646E86">
            <w:pPr>
              <w:pStyle w:val="TableParagraph"/>
              <w:spacing w:before="194" w:line="219" w:lineRule="exact"/>
              <w:rPr>
                <w:i/>
                <w:sz w:val="18"/>
              </w:rPr>
            </w:pPr>
            <w:r>
              <w:rPr>
                <w:i/>
                <w:sz w:val="18"/>
              </w:rPr>
              <w:t>(ore ….</w:t>
            </w:r>
            <w:r>
              <w:rPr>
                <w:i/>
                <w:spacing w:val="-8"/>
                <w:sz w:val="18"/>
              </w:rPr>
              <w:t xml:space="preserve"> </w:t>
            </w:r>
            <w:r>
              <w:rPr>
                <w:i/>
                <w:sz w:val="18"/>
              </w:rPr>
              <w:t>–[locale])</w:t>
            </w:r>
          </w:p>
          <w:p w:rsidR="00C40BDA" w:rsidRDefault="00646E86">
            <w:pPr>
              <w:pStyle w:val="TableParagraph"/>
              <w:rPr>
                <w:sz w:val="18"/>
              </w:rPr>
            </w:pPr>
            <w:r>
              <w:rPr>
                <w:sz w:val="18"/>
              </w:rPr>
              <w:t>…</w:t>
            </w:r>
          </w:p>
        </w:tc>
      </w:tr>
      <w:tr w:rsidR="00C40BDA">
        <w:trPr>
          <w:trHeight w:val="600"/>
        </w:trPr>
        <w:tc>
          <w:tcPr>
            <w:tcW w:w="14630" w:type="dxa"/>
            <w:gridSpan w:val="5"/>
            <w:tcBorders>
              <w:top w:val="single" w:sz="6" w:space="0" w:color="000000"/>
            </w:tcBorders>
          </w:tcPr>
          <w:p w:rsidR="00C40BDA" w:rsidRDefault="00646E86">
            <w:pPr>
              <w:pStyle w:val="TableParagraph"/>
              <w:spacing w:before="55"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C40BDA" w:rsidRDefault="00C40BDA">
      <w:pPr>
        <w:spacing w:line="243" w:lineRule="exact"/>
        <w:rPr>
          <w:sz w:val="20"/>
        </w:rPr>
        <w:sectPr w:rsidR="00C40BDA">
          <w:pgSz w:w="16840" w:h="11910" w:orient="landscape"/>
          <w:pgMar w:top="1100" w:right="960" w:bottom="140" w:left="980" w:header="0" w:footer="0" w:gutter="0"/>
          <w:cols w:space="720"/>
        </w:sect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3"/>
              <w:ind w:left="2764" w:right="2734"/>
              <w:jc w:val="center"/>
              <w:rPr>
                <w:b/>
                <w:sz w:val="24"/>
              </w:rPr>
            </w:pPr>
            <w:r>
              <w:rPr>
                <w:b/>
                <w:sz w:val="24"/>
              </w:rPr>
              <w:lastRenderedPageBreak/>
              <w:t>MODULO 6: REGOLAGGIO ALTIMETRICO</w:t>
            </w:r>
          </w:p>
        </w:tc>
      </w:tr>
      <w:tr w:rsidR="00C40BDA">
        <w:trPr>
          <w:trHeight w:val="457"/>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89"/>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742"/>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4"/>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31"/>
              <w:ind w:left="801" w:right="378" w:hanging="334"/>
              <w:rPr>
                <w:b/>
                <w:sz w:val="20"/>
              </w:rPr>
            </w:pPr>
            <w:r>
              <w:rPr>
                <w:b/>
                <w:sz w:val="20"/>
              </w:rPr>
              <w:t>Prove pratiche di laboratorio</w:t>
            </w:r>
          </w:p>
        </w:tc>
      </w:tr>
      <w:tr w:rsidR="00C40BDA">
        <w:trPr>
          <w:trHeight w:val="645"/>
        </w:trPr>
        <w:tc>
          <w:tcPr>
            <w:tcW w:w="2986" w:type="dxa"/>
            <w:tcBorders>
              <w:top w:val="single" w:sz="4" w:space="0" w:color="000000"/>
              <w:bottom w:val="nil"/>
              <w:right w:val="single" w:sz="4" w:space="0" w:color="000000"/>
            </w:tcBorders>
          </w:tcPr>
          <w:p w:rsidR="00C40BDA" w:rsidRDefault="00646E86">
            <w:pPr>
              <w:pStyle w:val="TableParagraph"/>
              <w:spacing w:before="110"/>
              <w:ind w:left="283"/>
              <w:rPr>
                <w:b/>
              </w:rPr>
            </w:pPr>
            <w:r>
              <w:rPr>
                <w:b/>
              </w:rPr>
              <w:t>1. Altimetro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488" w:hanging="360"/>
            </w:pPr>
            <w:r>
              <w:t>-</w:t>
            </w:r>
            <w:r>
              <w:tab/>
              <w:t xml:space="preserve">Uso del </w:t>
            </w:r>
            <w:r>
              <w:rPr>
                <w:spacing w:val="-3"/>
              </w:rPr>
              <w:t xml:space="preserve">regolaggio </w:t>
            </w:r>
            <w:r>
              <w:t>altimetrico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0"/>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305"/>
        </w:trPr>
        <w:tc>
          <w:tcPr>
            <w:tcW w:w="2986" w:type="dxa"/>
            <w:tcBorders>
              <w:top w:val="nil"/>
              <w:bottom w:val="nil"/>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nil"/>
              <w:right w:val="single" w:sz="4" w:space="0" w:color="000000"/>
            </w:tcBorders>
          </w:tcPr>
          <w:p w:rsidR="00C40BDA" w:rsidRDefault="00646E86">
            <w:pPr>
              <w:pStyle w:val="TableParagraph"/>
              <w:spacing w:before="92" w:line="194" w:lineRule="exact"/>
              <w:ind w:left="80"/>
              <w:rPr>
                <w:i/>
                <w:sz w:val="18"/>
              </w:rPr>
            </w:pPr>
            <w:r>
              <w:rPr>
                <w:i/>
                <w:sz w:val="18"/>
              </w:rPr>
              <w:t>(ore …. –[locale])</w:t>
            </w:r>
          </w:p>
        </w:tc>
        <w:tc>
          <w:tcPr>
            <w:tcW w:w="2832" w:type="dxa"/>
            <w:tcBorders>
              <w:top w:val="nil"/>
              <w:left w:val="single" w:sz="4" w:space="0" w:color="000000"/>
              <w:bottom w:val="nil"/>
            </w:tcBorders>
          </w:tcPr>
          <w:p w:rsidR="00C40BDA" w:rsidRDefault="00646E86">
            <w:pPr>
              <w:pStyle w:val="TableParagraph"/>
              <w:spacing w:before="92" w:line="194" w:lineRule="exact"/>
              <w:rPr>
                <w:i/>
                <w:sz w:val="18"/>
              </w:rPr>
            </w:pPr>
            <w:r>
              <w:rPr>
                <w:i/>
                <w:sz w:val="18"/>
              </w:rPr>
              <w:t>(ore …. –[locale])</w:t>
            </w:r>
          </w:p>
        </w:tc>
      </w:tr>
      <w:tr w:rsidR="00C40BDA">
        <w:trPr>
          <w:trHeight w:val="73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line="214" w:lineRule="exact"/>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line="214" w:lineRule="exact"/>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873" w:firstLine="242"/>
              <w:rPr>
                <w:b/>
              </w:rPr>
            </w:pPr>
            <w:r>
              <w:rPr>
                <w:b/>
              </w:rPr>
              <w:t>2. Termini e definizioni ICAO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5"/>
              <w:ind w:left="441" w:right="293" w:hanging="360"/>
              <w:rPr>
                <w:sz w:val="20"/>
              </w:rPr>
            </w:pPr>
            <w:r>
              <w:rPr>
                <w:sz w:val="20"/>
              </w:rPr>
              <w:t>-</w:t>
            </w:r>
            <w:r>
              <w:rPr>
                <w:sz w:val="20"/>
              </w:rPr>
              <w:tab/>
              <w:t>Distinguere tra altitudine, elevazione, altezza, elevazione d’aerodromo, livello di volo</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526" w:hanging="360"/>
            </w:pPr>
            <w:r>
              <w:t>-</w:t>
            </w:r>
            <w:r>
              <w:tab/>
              <w:t xml:space="preserve">Saper leggere </w:t>
            </w:r>
            <w:r>
              <w:rPr>
                <w:spacing w:val="-5"/>
              </w:rPr>
              <w:t xml:space="preserve">con </w:t>
            </w:r>
            <w:r>
              <w:t>spirito critico un articolo sull'argomento</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062"/>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before="1"/>
              <w:ind w:left="41"/>
              <w:rPr>
                <w:sz w:val="20"/>
              </w:rPr>
            </w:pPr>
            <w:r>
              <w:rPr>
                <w:b/>
                <w:sz w:val="20"/>
              </w:rPr>
              <w:t>Periodo:</w:t>
            </w:r>
            <w:r>
              <w:rPr>
                <w:sz w:val="20"/>
              </w:rPr>
              <w:t>…………………………...</w:t>
            </w:r>
          </w:p>
        </w:tc>
      </w:tr>
    </w:tbl>
    <w:p w:rsidR="00C40BDA" w:rsidRDefault="00C40BDA">
      <w:pPr>
        <w:rPr>
          <w:sz w:val="20"/>
        </w:rPr>
        <w:sectPr w:rsidR="00C40BDA">
          <w:pgSz w:w="16840" w:h="11910" w:orient="landscape"/>
          <w:pgMar w:top="1020" w:right="960" w:bottom="140" w:left="980" w:header="0" w:footer="0" w:gutter="0"/>
          <w:cols w:space="720"/>
        </w:sectPr>
      </w:pPr>
    </w:p>
    <w:p w:rsidR="00C40BDA" w:rsidRDefault="00C40BDA">
      <w:pPr>
        <w:pStyle w:val="Corpodeltesto"/>
        <w:spacing w:before="7"/>
        <w:rPr>
          <w:sz w:val="18"/>
        </w:rPr>
      </w:pPr>
    </w:p>
    <w:tbl>
      <w:tblPr>
        <w:tblStyle w:val="TableNormal"/>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tblPr>
      <w:tblGrid>
        <w:gridCol w:w="2986"/>
        <w:gridCol w:w="2989"/>
        <w:gridCol w:w="2986"/>
        <w:gridCol w:w="2837"/>
        <w:gridCol w:w="2832"/>
      </w:tblGrid>
      <w:tr w:rsidR="00C40BDA">
        <w:trPr>
          <w:trHeight w:val="461"/>
        </w:trPr>
        <w:tc>
          <w:tcPr>
            <w:tcW w:w="14630" w:type="dxa"/>
            <w:gridSpan w:val="5"/>
            <w:tcBorders>
              <w:bottom w:val="single" w:sz="4" w:space="0" w:color="000000"/>
            </w:tcBorders>
          </w:tcPr>
          <w:p w:rsidR="00C40BDA" w:rsidRDefault="00646E86">
            <w:pPr>
              <w:pStyle w:val="TableParagraph"/>
              <w:spacing w:before="85"/>
              <w:ind w:left="2763" w:right="2736"/>
              <w:jc w:val="center"/>
              <w:rPr>
                <w:b/>
                <w:sz w:val="24"/>
              </w:rPr>
            </w:pPr>
            <w:r>
              <w:rPr>
                <w:b/>
                <w:sz w:val="24"/>
              </w:rPr>
              <w:t>MODULO 7: ELEMENTI DI ANTINFORTUNISTICA E TERRITORIO</w:t>
            </w:r>
          </w:p>
        </w:tc>
      </w:tr>
      <w:tr w:rsidR="00C40BDA">
        <w:trPr>
          <w:trHeight w:val="460"/>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82"/>
              <w:ind w:left="371" w:right="375"/>
              <w:jc w:val="center"/>
              <w:rPr>
                <w:b/>
                <w:sz w:val="24"/>
              </w:rPr>
            </w:pPr>
            <w:r>
              <w:rPr>
                <w:b/>
                <w:sz w:val="24"/>
              </w:rPr>
              <w:t>Unità didattiche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2986" w:type="dxa"/>
            <w:tcBorders>
              <w:top w:val="single" w:sz="4" w:space="0" w:color="000000"/>
              <w:left w:val="single" w:sz="4" w:space="0" w:color="000000"/>
              <w:bottom w:val="single" w:sz="4" w:space="0" w:color="000000"/>
              <w:right w:val="single" w:sz="4" w:space="0" w:color="000000"/>
            </w:tcBorders>
          </w:tcPr>
          <w:p w:rsidR="00C40BDA" w:rsidRDefault="00C40BDA">
            <w:pPr>
              <w:pStyle w:val="TableParagraph"/>
              <w:ind w:left="0"/>
              <w:rPr>
                <w:rFonts w:ascii="Times New Roman"/>
                <w:sz w:val="20"/>
              </w:rPr>
            </w:pPr>
          </w:p>
        </w:tc>
        <w:tc>
          <w:tcPr>
            <w:tcW w:w="5669" w:type="dxa"/>
            <w:gridSpan w:val="2"/>
            <w:tcBorders>
              <w:top w:val="single" w:sz="4" w:space="0" w:color="000000"/>
              <w:left w:val="single" w:sz="4" w:space="0" w:color="000000"/>
              <w:bottom w:val="single" w:sz="4" w:space="0" w:color="000000"/>
            </w:tcBorders>
          </w:tcPr>
          <w:p w:rsidR="00C40BDA" w:rsidRDefault="00646E86">
            <w:pPr>
              <w:pStyle w:val="TableParagraph"/>
              <w:spacing w:before="82"/>
              <w:ind w:left="1636"/>
              <w:rPr>
                <w:b/>
                <w:sz w:val="24"/>
              </w:rPr>
            </w:pPr>
            <w:r>
              <w:rPr>
                <w:b/>
                <w:sz w:val="24"/>
              </w:rPr>
              <w:t>Scansione attività</w:t>
            </w:r>
          </w:p>
        </w:tc>
      </w:tr>
      <w:tr w:rsidR="00C40BDA">
        <w:trPr>
          <w:trHeight w:val="546"/>
        </w:trPr>
        <w:tc>
          <w:tcPr>
            <w:tcW w:w="2986" w:type="dxa"/>
            <w:tcBorders>
              <w:top w:val="single" w:sz="4" w:space="0" w:color="000000"/>
              <w:bottom w:val="single" w:sz="4" w:space="0" w:color="000000"/>
              <w:right w:val="single" w:sz="4" w:space="0" w:color="000000"/>
            </w:tcBorders>
          </w:tcPr>
          <w:p w:rsidR="00C40BDA" w:rsidRDefault="00646E86">
            <w:pPr>
              <w:pStyle w:val="TableParagraph"/>
              <w:spacing w:before="176"/>
              <w:ind w:left="371" w:right="374"/>
              <w:jc w:val="center"/>
              <w:rPr>
                <w:b/>
                <w:i/>
                <w:sz w:val="19"/>
              </w:rPr>
            </w:pPr>
            <w:r>
              <w:rPr>
                <w:b/>
                <w:i/>
                <w:sz w:val="19"/>
              </w:rPr>
              <w:t>CONOSCENZE</w:t>
            </w:r>
          </w:p>
        </w:tc>
        <w:tc>
          <w:tcPr>
            <w:tcW w:w="2989"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1035" w:right="1006"/>
              <w:jc w:val="center"/>
              <w:rPr>
                <w:b/>
                <w:i/>
                <w:sz w:val="19"/>
              </w:rPr>
            </w:pPr>
            <w:r>
              <w:rPr>
                <w:b/>
                <w:i/>
                <w:sz w:val="19"/>
              </w:rPr>
              <w:t>ABILITÀ</w:t>
            </w:r>
          </w:p>
        </w:tc>
        <w:tc>
          <w:tcPr>
            <w:tcW w:w="2986"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76"/>
              <w:ind w:left="786"/>
              <w:rPr>
                <w:b/>
                <w:i/>
                <w:sz w:val="19"/>
              </w:rPr>
            </w:pPr>
            <w:r>
              <w:rPr>
                <w:b/>
                <w:i/>
                <w:sz w:val="19"/>
              </w:rPr>
              <w:t>COMPETENZE</w:t>
            </w:r>
          </w:p>
        </w:tc>
        <w:tc>
          <w:tcPr>
            <w:tcW w:w="2837" w:type="dxa"/>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51"/>
              <w:ind w:left="107"/>
              <w:rPr>
                <w:b/>
                <w:sz w:val="20"/>
              </w:rPr>
            </w:pPr>
            <w:r>
              <w:rPr>
                <w:b/>
                <w:sz w:val="20"/>
              </w:rPr>
              <w:t>Lezioni e attività alunni</w:t>
            </w:r>
          </w:p>
        </w:tc>
        <w:tc>
          <w:tcPr>
            <w:tcW w:w="2832" w:type="dxa"/>
            <w:tcBorders>
              <w:top w:val="single" w:sz="4" w:space="0" w:color="000000"/>
              <w:left w:val="single" w:sz="4" w:space="0" w:color="000000"/>
              <w:bottom w:val="single" w:sz="4" w:space="0" w:color="000000"/>
            </w:tcBorders>
          </w:tcPr>
          <w:p w:rsidR="00C40BDA" w:rsidRDefault="00646E86">
            <w:pPr>
              <w:pStyle w:val="TableParagraph"/>
              <w:spacing w:before="29"/>
              <w:ind w:left="801" w:right="378" w:hanging="334"/>
              <w:rPr>
                <w:b/>
                <w:sz w:val="20"/>
              </w:rPr>
            </w:pPr>
            <w:r>
              <w:rPr>
                <w:b/>
                <w:sz w:val="20"/>
              </w:rPr>
              <w:t>Prove pratiche di laboratorio</w:t>
            </w:r>
          </w:p>
        </w:tc>
      </w:tr>
      <w:tr w:rsidR="00C40BDA">
        <w:trPr>
          <w:trHeight w:val="689"/>
        </w:trPr>
        <w:tc>
          <w:tcPr>
            <w:tcW w:w="2986" w:type="dxa"/>
            <w:tcBorders>
              <w:top w:val="single" w:sz="4" w:space="0" w:color="000000"/>
              <w:bottom w:val="nil"/>
              <w:right w:val="single" w:sz="4" w:space="0" w:color="000000"/>
            </w:tcBorders>
          </w:tcPr>
          <w:p w:rsidR="00C40BDA" w:rsidRDefault="00646E86">
            <w:pPr>
              <w:pStyle w:val="TableParagraph"/>
              <w:spacing w:before="110"/>
              <w:ind w:left="41" w:right="814" w:firstLine="242"/>
              <w:rPr>
                <w:b/>
              </w:rPr>
            </w:pPr>
            <w:r>
              <w:rPr>
                <w:b/>
              </w:rPr>
              <w:t>1. Elementi di antinfortunistica</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spacing w:before="110"/>
              <w:ind w:left="441" w:right="63" w:hanging="360"/>
              <w:jc w:val="both"/>
            </w:pPr>
            <w:r>
              <w:t>- Definire l'infortunio, la malattia professionale e l'ergonomia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3"/>
              <w:ind w:left="438" w:right="275" w:hanging="360"/>
              <w:rPr>
                <w:sz w:val="20"/>
              </w:rPr>
            </w:pPr>
            <w:r>
              <w:rPr>
                <w:sz w:val="20"/>
              </w:rPr>
              <w:t>-</w:t>
            </w:r>
            <w:r>
              <w:rPr>
                <w:sz w:val="20"/>
              </w:rPr>
              <w:tab/>
              <w:t>Operare nel rispetto della normativa sulla sicurezza e salute dei lavoratori nei luoghi di 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251"/>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0"/>
              <w:ind w:left="41" w:right="213" w:firstLine="242"/>
              <w:rPr>
                <w:b/>
              </w:rPr>
            </w:pPr>
            <w:r>
              <w:rPr>
                <w:b/>
              </w:rPr>
              <w:t>2. Primo soccorso e pronto soccorso</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0"/>
              <w:ind w:left="441" w:right="133" w:hanging="360"/>
            </w:pPr>
            <w:r>
              <w:rPr>
                <w:sz w:val="18"/>
              </w:rPr>
              <w:t>-</w:t>
            </w:r>
            <w:r>
              <w:rPr>
                <w:sz w:val="18"/>
              </w:rPr>
              <w:tab/>
            </w:r>
            <w:r>
              <w:t xml:space="preserve">Saper fornire primo soccorso in </w:t>
            </w:r>
            <w:r>
              <w:rPr>
                <w:spacing w:val="-3"/>
              </w:rPr>
              <w:t xml:space="preserve">condizioni </w:t>
            </w:r>
            <w:r>
              <w:t>di</w:t>
            </w:r>
            <w:r>
              <w:rPr>
                <w:spacing w:val="-3"/>
              </w:rPr>
              <w:t xml:space="preserve"> </w:t>
            </w:r>
            <w:r>
              <w:t>sicurezza</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2"/>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4"/>
              <w:ind w:left="80"/>
              <w:rPr>
                <w:i/>
                <w:sz w:val="18"/>
              </w:rPr>
            </w:pPr>
            <w:r>
              <w:rPr>
                <w:i/>
                <w:sz w:val="18"/>
              </w:rPr>
              <w:t>(ore ….- [locale])</w:t>
            </w:r>
          </w:p>
          <w:p w:rsidR="00C40BDA" w:rsidRDefault="00646E86">
            <w:pPr>
              <w:pStyle w:val="TableParagraph"/>
              <w:spacing w:before="2"/>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4"/>
              <w:rPr>
                <w:i/>
                <w:sz w:val="18"/>
              </w:rPr>
            </w:pPr>
            <w:r>
              <w:rPr>
                <w:i/>
                <w:sz w:val="18"/>
              </w:rPr>
              <w:t>(ore ….- [locale])</w:t>
            </w:r>
          </w:p>
          <w:p w:rsidR="00C40BDA" w:rsidRDefault="00646E86">
            <w:pPr>
              <w:pStyle w:val="TableParagraph"/>
              <w:spacing w:before="2"/>
              <w:rPr>
                <w:sz w:val="18"/>
              </w:rPr>
            </w:pPr>
            <w:r>
              <w:rPr>
                <w:sz w:val="18"/>
              </w:rPr>
              <w:t>…</w:t>
            </w:r>
          </w:p>
        </w:tc>
      </w:tr>
      <w:tr w:rsidR="00C40BDA">
        <w:trPr>
          <w:trHeight w:val="1006"/>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rPr>
                <w:i/>
                <w:sz w:val="18"/>
              </w:rPr>
            </w:pPr>
            <w:r>
              <w:rPr>
                <w:i/>
                <w:sz w:val="18"/>
              </w:rPr>
              <w:t>(ore …. –[locale])</w:t>
            </w:r>
          </w:p>
          <w:p w:rsidR="00C40BDA" w:rsidRDefault="00646E86">
            <w:pPr>
              <w:pStyle w:val="TableParagraph"/>
              <w:rPr>
                <w:sz w:val="18"/>
              </w:rPr>
            </w:pPr>
            <w:r>
              <w:rPr>
                <w:sz w:val="18"/>
              </w:rPr>
              <w:t>…</w:t>
            </w:r>
          </w:p>
        </w:tc>
      </w:tr>
      <w:tr w:rsidR="00C40BDA">
        <w:trPr>
          <w:trHeight w:val="691"/>
        </w:trPr>
        <w:tc>
          <w:tcPr>
            <w:tcW w:w="2986" w:type="dxa"/>
            <w:tcBorders>
              <w:top w:val="single" w:sz="4" w:space="0" w:color="000000"/>
              <w:bottom w:val="nil"/>
              <w:right w:val="single" w:sz="4" w:space="0" w:color="000000"/>
            </w:tcBorders>
          </w:tcPr>
          <w:p w:rsidR="00C40BDA" w:rsidRDefault="00646E86">
            <w:pPr>
              <w:pStyle w:val="TableParagraph"/>
              <w:spacing w:before="112"/>
              <w:ind w:left="41" w:right="995" w:firstLine="242"/>
              <w:rPr>
                <w:b/>
              </w:rPr>
            </w:pPr>
            <w:r>
              <w:rPr>
                <w:b/>
              </w:rPr>
              <w:t>3. Barriere architettoniche</w:t>
            </w:r>
          </w:p>
        </w:tc>
        <w:tc>
          <w:tcPr>
            <w:tcW w:w="2989"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41"/>
              </w:tabs>
              <w:spacing w:before="112"/>
              <w:ind w:left="441" w:right="887" w:hanging="360"/>
            </w:pPr>
            <w:r>
              <w:rPr>
                <w:sz w:val="18"/>
              </w:rPr>
              <w:t>-</w:t>
            </w:r>
            <w:r>
              <w:rPr>
                <w:sz w:val="18"/>
              </w:rPr>
              <w:tab/>
            </w:r>
            <w:r>
              <w:t xml:space="preserve">Identificare le condizioni che determinano l’insorgenza di barriere </w:t>
            </w:r>
            <w:r>
              <w:rPr>
                <w:spacing w:val="-1"/>
              </w:rPr>
              <w:t>architettoniche</w:t>
            </w:r>
          </w:p>
        </w:tc>
        <w:tc>
          <w:tcPr>
            <w:tcW w:w="2986" w:type="dxa"/>
            <w:vMerge w:val="restart"/>
            <w:tcBorders>
              <w:top w:val="single" w:sz="4" w:space="0" w:color="000000"/>
              <w:left w:val="single" w:sz="4" w:space="0" w:color="000000"/>
              <w:bottom w:val="single" w:sz="4" w:space="0" w:color="000000"/>
              <w:right w:val="single" w:sz="4" w:space="0" w:color="000000"/>
            </w:tcBorders>
          </w:tcPr>
          <w:p w:rsidR="00C40BDA" w:rsidRDefault="00646E86">
            <w:pPr>
              <w:pStyle w:val="TableParagraph"/>
              <w:tabs>
                <w:tab w:val="left" w:pos="438"/>
              </w:tabs>
              <w:spacing w:before="114"/>
              <w:ind w:left="438" w:right="276" w:hanging="360"/>
              <w:rPr>
                <w:sz w:val="20"/>
              </w:rPr>
            </w:pPr>
            <w:r>
              <w:t>-</w:t>
            </w:r>
            <w:r>
              <w:tab/>
            </w:r>
            <w:r>
              <w:rPr>
                <w:sz w:val="20"/>
              </w:rPr>
              <w:t xml:space="preserve">Operare nel rispetto della normativa sulla sicurezza e salute dei lavoratori nei luoghi </w:t>
            </w:r>
            <w:r>
              <w:rPr>
                <w:spacing w:val="-8"/>
                <w:sz w:val="20"/>
              </w:rPr>
              <w:t xml:space="preserve">di </w:t>
            </w:r>
            <w:r>
              <w:rPr>
                <w:sz w:val="20"/>
              </w:rPr>
              <w:t>lavoro per la tutela dell'ambiente</w:t>
            </w:r>
          </w:p>
        </w:tc>
        <w:tc>
          <w:tcPr>
            <w:tcW w:w="2837" w:type="dxa"/>
            <w:tcBorders>
              <w:top w:val="single" w:sz="4" w:space="0" w:color="000000"/>
              <w:left w:val="single" w:sz="4" w:space="0" w:color="000000"/>
              <w:bottom w:val="nil"/>
              <w:right w:val="single" w:sz="4" w:space="0" w:color="000000"/>
            </w:tcBorders>
          </w:tcPr>
          <w:p w:rsidR="00C40BDA" w:rsidRDefault="00646E86">
            <w:pPr>
              <w:pStyle w:val="TableParagraph"/>
              <w:spacing w:before="116"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single" w:sz="4" w:space="0" w:color="000000"/>
              <w:left w:val="single" w:sz="4" w:space="0" w:color="000000"/>
              <w:bottom w:val="nil"/>
            </w:tcBorders>
          </w:tcPr>
          <w:p w:rsidR="00C40BDA" w:rsidRDefault="00646E86">
            <w:pPr>
              <w:pStyle w:val="TableParagraph"/>
              <w:spacing w:before="116"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1347"/>
        </w:trPr>
        <w:tc>
          <w:tcPr>
            <w:tcW w:w="2986" w:type="dxa"/>
            <w:tcBorders>
              <w:top w:val="nil"/>
              <w:bottom w:val="single" w:sz="4" w:space="0" w:color="000000"/>
              <w:right w:val="single" w:sz="4" w:space="0" w:color="000000"/>
            </w:tcBorders>
          </w:tcPr>
          <w:p w:rsidR="00C40BDA" w:rsidRDefault="00C40BDA">
            <w:pPr>
              <w:pStyle w:val="TableParagraph"/>
              <w:ind w:left="0"/>
              <w:rPr>
                <w:rFonts w:ascii="Times New Roman"/>
                <w:sz w:val="20"/>
              </w:rPr>
            </w:pPr>
          </w:p>
        </w:tc>
        <w:tc>
          <w:tcPr>
            <w:tcW w:w="2989"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986" w:type="dxa"/>
            <w:vMerge/>
            <w:tcBorders>
              <w:top w:val="nil"/>
              <w:left w:val="single" w:sz="4" w:space="0" w:color="000000"/>
              <w:bottom w:val="single" w:sz="4" w:space="0" w:color="000000"/>
              <w:right w:val="single" w:sz="4" w:space="0" w:color="000000"/>
            </w:tcBorders>
          </w:tcPr>
          <w:p w:rsidR="00C40BDA" w:rsidRDefault="00C40BDA">
            <w:pPr>
              <w:rPr>
                <w:sz w:val="2"/>
                <w:szCs w:val="2"/>
              </w:rPr>
            </w:pPr>
          </w:p>
        </w:tc>
        <w:tc>
          <w:tcPr>
            <w:tcW w:w="2837" w:type="dxa"/>
            <w:tcBorders>
              <w:top w:val="nil"/>
              <w:left w:val="single" w:sz="4" w:space="0" w:color="000000"/>
              <w:bottom w:val="single" w:sz="4" w:space="0" w:color="000000"/>
              <w:right w:val="single" w:sz="4" w:space="0" w:color="000000"/>
            </w:tcBorders>
          </w:tcPr>
          <w:p w:rsidR="00C40BDA" w:rsidRDefault="00646E86">
            <w:pPr>
              <w:pStyle w:val="TableParagraph"/>
              <w:spacing w:before="45" w:line="219" w:lineRule="exact"/>
              <w:ind w:left="80"/>
              <w:rPr>
                <w:i/>
                <w:sz w:val="18"/>
              </w:rPr>
            </w:pPr>
            <w:r>
              <w:rPr>
                <w:i/>
                <w:sz w:val="18"/>
              </w:rPr>
              <w:t>(ore …. –[locale])</w:t>
            </w:r>
          </w:p>
          <w:p w:rsidR="00C40BDA" w:rsidRDefault="00646E86">
            <w:pPr>
              <w:pStyle w:val="TableParagraph"/>
              <w:ind w:left="80"/>
              <w:rPr>
                <w:sz w:val="18"/>
              </w:rPr>
            </w:pPr>
            <w:r>
              <w:rPr>
                <w:sz w:val="18"/>
              </w:rPr>
              <w:t>…</w:t>
            </w:r>
          </w:p>
        </w:tc>
        <w:tc>
          <w:tcPr>
            <w:tcW w:w="2832" w:type="dxa"/>
            <w:tcBorders>
              <w:top w:val="nil"/>
              <w:left w:val="single" w:sz="4" w:space="0" w:color="000000"/>
              <w:bottom w:val="single" w:sz="4" w:space="0" w:color="000000"/>
            </w:tcBorders>
          </w:tcPr>
          <w:p w:rsidR="00C40BDA" w:rsidRDefault="00646E86">
            <w:pPr>
              <w:pStyle w:val="TableParagraph"/>
              <w:spacing w:before="45" w:line="219" w:lineRule="exact"/>
              <w:rPr>
                <w:i/>
                <w:sz w:val="18"/>
              </w:rPr>
            </w:pPr>
            <w:r>
              <w:rPr>
                <w:i/>
                <w:sz w:val="18"/>
              </w:rPr>
              <w:t>(ore …. –[locale])</w:t>
            </w:r>
          </w:p>
          <w:p w:rsidR="00C40BDA" w:rsidRDefault="00646E86">
            <w:pPr>
              <w:pStyle w:val="TableParagraph"/>
              <w:rPr>
                <w:sz w:val="18"/>
              </w:rPr>
            </w:pPr>
            <w:r>
              <w:rPr>
                <w:sz w:val="18"/>
              </w:rPr>
              <w:t>…</w:t>
            </w:r>
          </w:p>
        </w:tc>
      </w:tr>
      <w:tr w:rsidR="00C40BDA">
        <w:trPr>
          <w:trHeight w:val="602"/>
        </w:trPr>
        <w:tc>
          <w:tcPr>
            <w:tcW w:w="14630" w:type="dxa"/>
            <w:gridSpan w:val="5"/>
            <w:tcBorders>
              <w:top w:val="single" w:sz="4" w:space="0" w:color="000000"/>
            </w:tcBorders>
          </w:tcPr>
          <w:p w:rsidR="00C40BDA" w:rsidRDefault="00646E86">
            <w:pPr>
              <w:pStyle w:val="TableParagraph"/>
              <w:spacing w:before="58" w:line="243" w:lineRule="exact"/>
              <w:ind w:left="41"/>
              <w:rPr>
                <w:sz w:val="20"/>
              </w:rPr>
            </w:pPr>
            <w:r>
              <w:rPr>
                <w:b/>
                <w:sz w:val="20"/>
              </w:rPr>
              <w:t xml:space="preserve">Ulteriori attività: </w:t>
            </w:r>
            <w:r>
              <w:rPr>
                <w:sz w:val="20"/>
              </w:rPr>
              <w:t>norme di comportamento e scolarizzazione (ore …), prove di verifica (ore …), approfondimenti (ore …..), altro: ….</w:t>
            </w:r>
          </w:p>
          <w:p w:rsidR="00C40BDA" w:rsidRDefault="00646E86">
            <w:pPr>
              <w:pStyle w:val="TableParagraph"/>
              <w:spacing w:line="243" w:lineRule="exact"/>
              <w:ind w:left="41"/>
              <w:rPr>
                <w:sz w:val="20"/>
              </w:rPr>
            </w:pPr>
            <w:r>
              <w:rPr>
                <w:b/>
                <w:sz w:val="20"/>
              </w:rPr>
              <w:t>Periodo:</w:t>
            </w:r>
            <w:r>
              <w:rPr>
                <w:sz w:val="20"/>
              </w:rPr>
              <w:t>…………………………...</w:t>
            </w:r>
          </w:p>
        </w:tc>
      </w:tr>
    </w:tbl>
    <w:p w:rsidR="00082FC3" w:rsidRDefault="00082FC3"/>
    <w:sectPr w:rsidR="00082FC3" w:rsidSect="00C40BDA">
      <w:pgSz w:w="16840" w:h="11910" w:orient="landscape"/>
      <w:pgMar w:top="1100" w:right="960" w:bottom="140" w:left="9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61" w:rsidRDefault="00EA5861" w:rsidP="00C40BDA">
      <w:r>
        <w:separator/>
      </w:r>
    </w:p>
  </w:endnote>
  <w:endnote w:type="continuationSeparator" w:id="1">
    <w:p w:rsidR="00EA5861" w:rsidRDefault="00EA5861" w:rsidP="00C40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2" type="#_x0000_t202" style="position:absolute;margin-left:293.15pt;margin-top:807.8pt;width:9pt;height:13.05pt;z-index:-252755968;mso-position-horizontal-relative:page;mso-position-vertical-relative:page" filled="f" stroked="f">
          <v:textbox inset="0,0,0,0">
            <w:txbxContent>
              <w:p w:rsidR="00C40BDA" w:rsidRDefault="00082FC3">
                <w:pPr>
                  <w:spacing w:before="10"/>
                  <w:ind w:left="40"/>
                  <w:rPr>
                    <w:sz w:val="20"/>
                  </w:rPr>
                </w:pPr>
                <w:r>
                  <w:fldChar w:fldCharType="begin"/>
                </w:r>
                <w:r w:rsidR="00646E86">
                  <w:rPr>
                    <w:w w:val="99"/>
                    <w:sz w:val="20"/>
                  </w:rPr>
                  <w:instrText xml:space="preserve"> PAGE </w:instrText>
                </w:r>
                <w:r>
                  <w:fldChar w:fldCharType="separate"/>
                </w:r>
                <w:r w:rsidR="00B572A2">
                  <w:rPr>
                    <w:noProof/>
                    <w:w w:val="99"/>
                    <w:sz w:val="20"/>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20"/>
      </w:rPr>
    </w:pPr>
    <w:r w:rsidRPr="00082FC3">
      <w:pict>
        <v:shapetype id="_x0000_t202" coordsize="21600,21600" o:spt="202" path="m,l,21600r21600,l21600,xe">
          <v:stroke joinstyle="miter"/>
          <v:path gradientshapeok="t" o:connecttype="rect"/>
        </v:shapetype>
        <v:shape id="_x0000_s2051" type="#_x0000_t202" style="position:absolute;margin-left:55.65pt;margin-top:538.75pt;width:726.2pt;height:37.55pt;z-index:-252754944;mso-position-horizontal-relative:page;mso-position-vertical-relative:page" filled="f" stroked="f">
          <v:textbox inset="0,0,0,0">
            <w:txbxContent>
              <w:p w:rsidR="00C40BDA" w:rsidRDefault="00646E86">
                <w:pPr>
                  <w:spacing w:before="15" w:line="243" w:lineRule="exact"/>
                  <w:ind w:left="20"/>
                  <w:rPr>
                    <w:sz w:val="20"/>
                  </w:rPr>
                </w:pPr>
                <w:r>
                  <w:rPr>
                    <w:position w:val="9"/>
                    <w:sz w:val="13"/>
                  </w:rPr>
                  <w:t xml:space="preserve">1 </w:t>
                </w:r>
                <w:r>
                  <w:rPr>
                    <w:sz w:val="20"/>
                  </w:rPr>
                  <w:t>Compilazione non obbligatoria a inizio anno.</w:t>
                </w:r>
              </w:p>
              <w:p w:rsidR="00C40BDA" w:rsidRDefault="00646E86">
                <w:pPr>
                  <w:spacing w:before="15" w:line="230" w:lineRule="exact"/>
                  <w:ind w:left="20" w:right="13"/>
                  <w:rPr>
                    <w:sz w:val="20"/>
                  </w:rPr>
                </w:pPr>
                <w:r>
                  <w:rPr>
                    <w:position w:val="9"/>
                    <w:sz w:val="13"/>
                  </w:rPr>
                  <w:t xml:space="preserve">2 </w:t>
                </w:r>
                <w:r>
                  <w:rPr>
                    <w:sz w:val="20"/>
                  </w:rPr>
                  <w:t xml:space="preserve">Competenze che si intendono raggiungere entro la fine del ciclo dell’obbligo scolastico (D.M. n. 139 del 22/8/2007 - Regolamento dell’obbligo scolastico); “conoscenze”, “abilità” e “competenze” definiscono gli </w:t>
                </w:r>
                <w:r>
                  <w:rPr>
                    <w:b/>
                    <w:sz w:val="20"/>
                    <w:u w:val="single"/>
                  </w:rPr>
                  <w:t>obiettivi</w:t>
                </w:r>
                <w:r>
                  <w:rPr>
                    <w:b/>
                    <w:sz w:val="20"/>
                  </w:rPr>
                  <w:t xml:space="preserve"> </w:t>
                </w:r>
                <w:r>
                  <w:rPr>
                    <w:sz w:val="20"/>
                  </w:rPr>
                  <w:t>secondo il Quadro Europeo dei Titoli e delle Qualifiche (EQF).</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50" type="#_x0000_t202" style="position:absolute;margin-left:417.15pt;margin-top:583.05pt;width:7pt;height:13.05pt;z-index:-252753920;mso-position-horizontal-relative:page;mso-position-vertical-relative:page" filled="f" stroked="f">
          <v:textbox inset="0,0,0,0">
            <w:txbxContent>
              <w:p w:rsidR="00C40BDA" w:rsidRDefault="00646E86">
                <w:pPr>
                  <w:spacing w:before="10"/>
                  <w:ind w:left="20"/>
                  <w:rPr>
                    <w:sz w:val="20"/>
                  </w:rPr>
                </w:pPr>
                <w:r>
                  <w:rPr>
                    <w:w w:val="99"/>
                    <w:sz w:val="20"/>
                  </w:rPr>
                  <w:t>5</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BDA" w:rsidRDefault="00082FC3">
    <w:pPr>
      <w:pStyle w:val="Corpodeltesto"/>
      <w:spacing w:line="14" w:lineRule="auto"/>
      <w:rPr>
        <w:sz w:val="15"/>
      </w:rPr>
    </w:pPr>
    <w:r w:rsidRPr="00082FC3">
      <w:pict>
        <v:shapetype id="_x0000_t202" coordsize="21600,21600" o:spt="202" path="m,l,21600r21600,l21600,xe">
          <v:stroke joinstyle="miter"/>
          <v:path gradientshapeok="t" o:connecttype="rect"/>
        </v:shapetype>
        <v:shape id="_x0000_s2049" type="#_x0000_t202" style="position:absolute;margin-left:416.15pt;margin-top:583.05pt;width:14.1pt;height:13.05pt;z-index:-252752896;mso-position-horizontal-relative:page;mso-position-vertical-relative:page" filled="f" stroked="f">
          <v:textbox inset="0,0,0,0">
            <w:txbxContent>
              <w:p w:rsidR="00C40BDA" w:rsidRDefault="00082FC3">
                <w:pPr>
                  <w:spacing w:before="10"/>
                  <w:ind w:left="40"/>
                  <w:rPr>
                    <w:sz w:val="20"/>
                  </w:rPr>
                </w:pPr>
                <w:r>
                  <w:fldChar w:fldCharType="begin"/>
                </w:r>
                <w:r w:rsidR="00646E86">
                  <w:rPr>
                    <w:sz w:val="20"/>
                  </w:rPr>
                  <w:instrText xml:space="preserve"> PAGE </w:instrText>
                </w:r>
                <w:r>
                  <w:fldChar w:fldCharType="separate"/>
                </w:r>
                <w:r w:rsidR="00B572A2">
                  <w:rPr>
                    <w:noProof/>
                    <w:sz w:val="20"/>
                  </w:rPr>
                  <w:t>10</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61" w:rsidRDefault="00EA5861" w:rsidP="00C40BDA">
      <w:r>
        <w:separator/>
      </w:r>
    </w:p>
  </w:footnote>
  <w:footnote w:type="continuationSeparator" w:id="1">
    <w:p w:rsidR="00EA5861" w:rsidRDefault="00EA5861" w:rsidP="00C40B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C03B8"/>
    <w:multiLevelType w:val="hybridMultilevel"/>
    <w:tmpl w:val="F378C92E"/>
    <w:lvl w:ilvl="0" w:tplc="98267288">
      <w:numFmt w:val="bullet"/>
      <w:lvlText w:val="-"/>
      <w:lvlJc w:val="left"/>
      <w:pPr>
        <w:ind w:left="245" w:hanging="140"/>
      </w:pPr>
      <w:rPr>
        <w:rFonts w:ascii="Times New Roman" w:eastAsia="Times New Roman" w:hAnsi="Times New Roman" w:cs="Times New Roman" w:hint="default"/>
        <w:w w:val="99"/>
        <w:sz w:val="24"/>
        <w:szCs w:val="24"/>
        <w:lang w:val="it-IT" w:eastAsia="it-IT" w:bidi="it-IT"/>
      </w:rPr>
    </w:lvl>
    <w:lvl w:ilvl="1" w:tplc="3AEA71A8">
      <w:numFmt w:val="bullet"/>
      <w:lvlText w:val="•"/>
      <w:lvlJc w:val="left"/>
      <w:pPr>
        <w:ind w:left="1189" w:hanging="140"/>
      </w:pPr>
      <w:rPr>
        <w:rFonts w:hint="default"/>
        <w:lang w:val="it-IT" w:eastAsia="it-IT" w:bidi="it-IT"/>
      </w:rPr>
    </w:lvl>
    <w:lvl w:ilvl="2" w:tplc="A59A97B2">
      <w:numFmt w:val="bullet"/>
      <w:lvlText w:val="•"/>
      <w:lvlJc w:val="left"/>
      <w:pPr>
        <w:ind w:left="2139" w:hanging="140"/>
      </w:pPr>
      <w:rPr>
        <w:rFonts w:hint="default"/>
        <w:lang w:val="it-IT" w:eastAsia="it-IT" w:bidi="it-IT"/>
      </w:rPr>
    </w:lvl>
    <w:lvl w:ilvl="3" w:tplc="FC6A0482">
      <w:numFmt w:val="bullet"/>
      <w:lvlText w:val="•"/>
      <w:lvlJc w:val="left"/>
      <w:pPr>
        <w:ind w:left="3089" w:hanging="140"/>
      </w:pPr>
      <w:rPr>
        <w:rFonts w:hint="default"/>
        <w:lang w:val="it-IT" w:eastAsia="it-IT" w:bidi="it-IT"/>
      </w:rPr>
    </w:lvl>
    <w:lvl w:ilvl="4" w:tplc="47C82958">
      <w:numFmt w:val="bullet"/>
      <w:lvlText w:val="•"/>
      <w:lvlJc w:val="left"/>
      <w:pPr>
        <w:ind w:left="4039" w:hanging="140"/>
      </w:pPr>
      <w:rPr>
        <w:rFonts w:hint="default"/>
        <w:lang w:val="it-IT" w:eastAsia="it-IT" w:bidi="it-IT"/>
      </w:rPr>
    </w:lvl>
    <w:lvl w:ilvl="5" w:tplc="69FC72A2">
      <w:numFmt w:val="bullet"/>
      <w:lvlText w:val="•"/>
      <w:lvlJc w:val="left"/>
      <w:pPr>
        <w:ind w:left="4989" w:hanging="140"/>
      </w:pPr>
      <w:rPr>
        <w:rFonts w:hint="default"/>
        <w:lang w:val="it-IT" w:eastAsia="it-IT" w:bidi="it-IT"/>
      </w:rPr>
    </w:lvl>
    <w:lvl w:ilvl="6" w:tplc="270431F2">
      <w:numFmt w:val="bullet"/>
      <w:lvlText w:val="•"/>
      <w:lvlJc w:val="left"/>
      <w:pPr>
        <w:ind w:left="5939" w:hanging="140"/>
      </w:pPr>
      <w:rPr>
        <w:rFonts w:hint="default"/>
        <w:lang w:val="it-IT" w:eastAsia="it-IT" w:bidi="it-IT"/>
      </w:rPr>
    </w:lvl>
    <w:lvl w:ilvl="7" w:tplc="86B40D50">
      <w:numFmt w:val="bullet"/>
      <w:lvlText w:val="•"/>
      <w:lvlJc w:val="left"/>
      <w:pPr>
        <w:ind w:left="6889" w:hanging="140"/>
      </w:pPr>
      <w:rPr>
        <w:rFonts w:hint="default"/>
        <w:lang w:val="it-IT" w:eastAsia="it-IT" w:bidi="it-IT"/>
      </w:rPr>
    </w:lvl>
    <w:lvl w:ilvl="8" w:tplc="1A102216">
      <w:numFmt w:val="bullet"/>
      <w:lvlText w:val="•"/>
      <w:lvlJc w:val="left"/>
      <w:pPr>
        <w:ind w:left="7839" w:hanging="14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C40BDA"/>
    <w:rsid w:val="00082FC3"/>
    <w:rsid w:val="003C1920"/>
    <w:rsid w:val="00646E86"/>
    <w:rsid w:val="007D174A"/>
    <w:rsid w:val="00A6504E"/>
    <w:rsid w:val="00B572A2"/>
    <w:rsid w:val="00C40BDA"/>
    <w:rsid w:val="00EA5861"/>
    <w:rsid w:val="00ED6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BD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BDA"/>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C40BDA"/>
    <w:rPr>
      <w:sz w:val="24"/>
      <w:szCs w:val="24"/>
    </w:rPr>
  </w:style>
  <w:style w:type="paragraph" w:styleId="Paragrafoelenco">
    <w:name w:val="List Paragraph"/>
    <w:basedOn w:val="Normale"/>
    <w:uiPriority w:val="1"/>
    <w:qFormat/>
    <w:rsid w:val="00C40BDA"/>
  </w:style>
  <w:style w:type="paragraph" w:customStyle="1" w:styleId="TableParagraph">
    <w:name w:val="Table Paragraph"/>
    <w:basedOn w:val="Normale"/>
    <w:uiPriority w:val="1"/>
    <w:qFormat/>
    <w:rsid w:val="00C40BDA"/>
    <w:pPr>
      <w:ind w:left="79"/>
    </w:pPr>
    <w:rPr>
      <w:rFonts w:ascii="Verdana" w:eastAsia="Verdana" w:hAnsi="Verdana" w:cs="Verdana"/>
    </w:rPr>
  </w:style>
  <w:style w:type="paragraph" w:styleId="Testofumetto">
    <w:name w:val="Balloon Text"/>
    <w:basedOn w:val="Normale"/>
    <w:link w:val="TestofumettoCarattere"/>
    <w:uiPriority w:val="99"/>
    <w:semiHidden/>
    <w:unhideWhenUsed/>
    <w:rsid w:val="00646E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E86"/>
    <w:rPr>
      <w:rFonts w:ascii="Tahoma" w:eastAsia="Times New Roman" w:hAnsi="Tahoma" w:cs="Tahoma"/>
      <w:sz w:val="16"/>
      <w:szCs w:val="16"/>
      <w:lang w:val="it-IT" w:eastAsia="it-IT" w:bidi="it-IT"/>
    </w:rPr>
  </w:style>
  <w:style w:type="character" w:customStyle="1" w:styleId="CorpodeltestoCarattere">
    <w:name w:val="Corpo del testo Carattere"/>
    <w:basedOn w:val="Carpredefinitoparagrafo"/>
    <w:link w:val="Corpodeltesto"/>
    <w:uiPriority w:val="1"/>
    <w:rsid w:val="00646E86"/>
    <w:rPr>
      <w:rFonts w:ascii="Times New Roman" w:eastAsia="Times New Roman" w:hAnsi="Times New Roman" w:cs="Times New Roman"/>
      <w:sz w:val="24"/>
      <w:szCs w:val="24"/>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ttb01000a@istruzione.it"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aer.catania.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Commerciale Statale</dc:title>
  <dc:creator>Giuseppe Marino</dc:creator>
  <cp:lastModifiedBy>Windows User</cp:lastModifiedBy>
  <cp:revision>2</cp:revision>
  <dcterms:created xsi:type="dcterms:W3CDTF">2021-10-16T09:26:00Z</dcterms:created>
  <dcterms:modified xsi:type="dcterms:W3CDTF">2021-10-16T09:26:00Z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Office Word 2007</vt:lpwstr>
  </property>
  <property fmtid="{D5CDD505-2E9C-101B-9397-08002B2CF9AE}" pid="4" name="LastSaved">
    <vt:filetime>2020-11-17T00:00:00Z</vt:filetime>
  </property>
</Properties>
</file>