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8CDB" w14:textId="77777777" w:rsidR="00995382" w:rsidRDefault="00C37EFD">
      <w:r>
        <w:rPr>
          <w:noProof/>
        </w:rPr>
        <mc:AlternateContent>
          <mc:Choice Requires="wpc">
            <w:drawing>
              <wp:inline distT="0" distB="0" distL="0" distR="0" wp14:anchorId="4BD1FA15" wp14:editId="5173C4BB">
                <wp:extent cx="6057900" cy="1724025"/>
                <wp:effectExtent l="0" t="0" r="3810" b="0"/>
                <wp:docPr id="4" name="Area di disegn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57900" cy="1724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F9E04B" w14:textId="77777777" w:rsidR="0050379B" w:rsidRDefault="0050379B" w:rsidP="00995382">
                              <w:pPr>
                                <w:pStyle w:val="Titolo"/>
                                <w:spacing w:line="240" w:lineRule="auto"/>
                                <w:rPr>
                                  <w:b w:val="0"/>
                                  <w:bCs/>
                                </w:rPr>
                              </w:pPr>
                            </w:p>
                            <w:p w14:paraId="4F1E7968" w14:textId="77777777" w:rsidR="0050379B" w:rsidRDefault="00F9142A" w:rsidP="00995382">
                              <w:pPr>
                                <w:pStyle w:val="Titolo"/>
                                <w:spacing w:line="240" w:lineRule="auto"/>
                                <w:rPr>
                                  <w:b w:val="0"/>
                                  <w:bCs/>
                                </w:rPr>
                              </w:pPr>
                              <w:r>
                                <w:rPr>
                                  <w:b w:val="0"/>
                                  <w:bCs/>
                                  <w:noProof/>
                                </w:rPr>
                                <w:drawing>
                                  <wp:inline distT="0" distB="0" distL="0" distR="0" wp14:anchorId="6615ACD3" wp14:editId="68940D11">
                                    <wp:extent cx="5867400" cy="733425"/>
                                    <wp:effectExtent l="19050" t="0" r="0" b="0"/>
                                    <wp:docPr id="2" name="Immagine 2" descr="3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3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67400" cy="733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F2474A7" w14:textId="77777777" w:rsidR="0050379B" w:rsidRDefault="0050379B" w:rsidP="00995382">
                              <w:pPr>
                                <w:pStyle w:val="Titolo"/>
                                <w:spacing w:line="240" w:lineRule="auto"/>
                                <w:rPr>
                                  <w:color w:val="0000FF"/>
                                </w:rPr>
                              </w:pPr>
                            </w:p>
                            <w:p w14:paraId="149C1DC3" w14:textId="77777777" w:rsidR="0050379B" w:rsidRDefault="0050379B" w:rsidP="00995382">
                              <w:pPr>
                                <w:pStyle w:val="Titolo"/>
                                <w:spacing w:line="240" w:lineRule="auto"/>
                                <w:rPr>
                                  <w:color w:val="0000FF"/>
                                </w:rPr>
                              </w:pPr>
                              <w:r>
                                <w:rPr>
                                  <w:color w:val="0000FF"/>
                                </w:rPr>
                                <w:t>ISTITUTO TECNICO AERONAUTICO STATALE</w:t>
                              </w:r>
                            </w:p>
                            <w:p w14:paraId="442E7551" w14:textId="77777777" w:rsidR="0050379B" w:rsidRDefault="0050379B" w:rsidP="00995382">
                              <w:pPr>
                                <w:jc w:val="center"/>
                                <w:rPr>
                                  <w:i/>
                                  <w:color w:val="0000FF"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"ARTURO FERRARIN"</w:t>
                              </w:r>
                            </w:p>
                            <w:p w14:paraId="45577619" w14:textId="77777777" w:rsidR="0050379B" w:rsidRPr="00E833F6" w:rsidRDefault="0050379B" w:rsidP="00E833F6">
                              <w:pPr>
                                <w:pStyle w:val="Titolo1"/>
                                <w:tabs>
                                  <w:tab w:val="left" w:pos="4820"/>
                                </w:tabs>
                                <w:spacing w:line="240" w:lineRule="auto"/>
                                <w:rPr>
                                  <w:b/>
                                  <w:bCs w:val="0"/>
                                </w:rPr>
                              </w:pPr>
                              <w:r>
                                <w:rPr>
                                  <w:b/>
                                  <w:bCs w:val="0"/>
                                </w:rPr>
                                <w:t>CATANIA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BD1FA15" id="Area di disegno 4" o:spid="_x0000_s1026" editas="canvas" style="width:477pt;height:135.75pt;mso-position-horizontal-relative:char;mso-position-vertical-relative:line" coordsize="60579,17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1724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width:60579;height:17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14:paraId="2AF9E04B" w14:textId="77777777" w:rsidR="0050379B" w:rsidRDefault="0050379B" w:rsidP="00995382">
                        <w:pPr>
                          <w:pStyle w:val="Titolo"/>
                          <w:spacing w:line="240" w:lineRule="auto"/>
                          <w:rPr>
                            <w:b w:val="0"/>
                            <w:bCs/>
                          </w:rPr>
                        </w:pPr>
                      </w:p>
                      <w:p w14:paraId="4F1E7968" w14:textId="77777777" w:rsidR="0050379B" w:rsidRDefault="00F9142A" w:rsidP="00995382">
                        <w:pPr>
                          <w:pStyle w:val="Titolo"/>
                          <w:spacing w:line="240" w:lineRule="auto"/>
                          <w:rPr>
                            <w:b w:val="0"/>
                            <w:bCs/>
                          </w:rPr>
                        </w:pPr>
                        <w:r>
                          <w:rPr>
                            <w:b w:val="0"/>
                            <w:bCs/>
                            <w:noProof/>
                          </w:rPr>
                          <w:drawing>
                            <wp:inline distT="0" distB="0" distL="0" distR="0" wp14:anchorId="6615ACD3" wp14:editId="68940D11">
                              <wp:extent cx="5867400" cy="733425"/>
                              <wp:effectExtent l="19050" t="0" r="0" b="0"/>
                              <wp:docPr id="2" name="Immagine 2" descr="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67400" cy="733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F2474A7" w14:textId="77777777" w:rsidR="0050379B" w:rsidRDefault="0050379B" w:rsidP="00995382">
                        <w:pPr>
                          <w:pStyle w:val="Titolo"/>
                          <w:spacing w:line="240" w:lineRule="auto"/>
                          <w:rPr>
                            <w:color w:val="0000FF"/>
                          </w:rPr>
                        </w:pPr>
                      </w:p>
                      <w:p w14:paraId="149C1DC3" w14:textId="77777777" w:rsidR="0050379B" w:rsidRDefault="0050379B" w:rsidP="00995382">
                        <w:pPr>
                          <w:pStyle w:val="Titolo"/>
                          <w:spacing w:line="240" w:lineRule="auto"/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>ISTITUTO TECNICO AERONAUTICO STATALE</w:t>
                        </w:r>
                      </w:p>
                      <w:p w14:paraId="442E7551" w14:textId="77777777" w:rsidR="0050379B" w:rsidRDefault="0050379B" w:rsidP="00995382">
                        <w:pPr>
                          <w:jc w:val="center"/>
                          <w:rPr>
                            <w:i/>
                            <w:color w:val="0000FF"/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"ARTURO FERRARIN"</w:t>
                        </w:r>
                      </w:p>
                      <w:p w14:paraId="45577619" w14:textId="77777777" w:rsidR="0050379B" w:rsidRPr="00E833F6" w:rsidRDefault="0050379B" w:rsidP="00E833F6">
                        <w:pPr>
                          <w:pStyle w:val="Titolo1"/>
                          <w:tabs>
                            <w:tab w:val="left" w:pos="4820"/>
                          </w:tabs>
                          <w:spacing w:line="240" w:lineRule="auto"/>
                          <w:rPr>
                            <w:b/>
                            <w:bCs w:val="0"/>
                          </w:rPr>
                        </w:pPr>
                        <w:r>
                          <w:rPr>
                            <w:b/>
                            <w:bCs w:val="0"/>
                          </w:rPr>
                          <w:t>CATANIA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7C85AC" w14:textId="77777777" w:rsidR="00E833F6" w:rsidRDefault="00E833F6" w:rsidP="00E833F6">
      <w:pPr>
        <w:jc w:val="center"/>
        <w:rPr>
          <w:rFonts w:ascii="Arial" w:hAnsi="Arial" w:cs="Arial"/>
          <w:b/>
        </w:rPr>
      </w:pPr>
    </w:p>
    <w:p w14:paraId="5D2108B3" w14:textId="73D807F2" w:rsidR="0050379B" w:rsidRPr="005D1603" w:rsidRDefault="00E833F6" w:rsidP="00E703A1">
      <w:pPr>
        <w:jc w:val="center"/>
        <w:rPr>
          <w:b/>
          <w:sz w:val="28"/>
          <w:szCs w:val="28"/>
          <w:u w:val="single"/>
        </w:rPr>
      </w:pPr>
      <w:r w:rsidRPr="005D1603">
        <w:rPr>
          <w:b/>
          <w:sz w:val="28"/>
          <w:szCs w:val="28"/>
        </w:rPr>
        <w:t xml:space="preserve">PROGRAMMA  DI </w:t>
      </w:r>
      <w:r w:rsidR="0050379B" w:rsidRPr="005D1603">
        <w:rPr>
          <w:b/>
          <w:sz w:val="28"/>
          <w:szCs w:val="28"/>
          <w:u w:val="single"/>
        </w:rPr>
        <w:t>CHIMICA E LABORATORIO</w:t>
      </w:r>
      <w:r w:rsidRPr="005D1603">
        <w:rPr>
          <w:b/>
          <w:sz w:val="28"/>
          <w:szCs w:val="28"/>
        </w:rPr>
        <w:t xml:space="preserve"> SVOLTO NELLA </w:t>
      </w:r>
      <w:r w:rsidRPr="005D1603">
        <w:rPr>
          <w:b/>
          <w:sz w:val="28"/>
          <w:szCs w:val="28"/>
          <w:u w:val="single"/>
        </w:rPr>
        <w:t xml:space="preserve">CLASSE </w:t>
      </w:r>
      <w:r w:rsidR="0050379B" w:rsidRPr="005D1603">
        <w:rPr>
          <w:b/>
          <w:sz w:val="28"/>
          <w:szCs w:val="28"/>
          <w:u w:val="single"/>
        </w:rPr>
        <w:t>2</w:t>
      </w:r>
      <w:r w:rsidR="0050379B" w:rsidRPr="005D1603">
        <w:rPr>
          <w:b/>
          <w:sz w:val="28"/>
          <w:szCs w:val="28"/>
          <w:u w:val="single"/>
          <w:vertAlign w:val="superscript"/>
        </w:rPr>
        <w:t>a</w:t>
      </w:r>
      <w:r w:rsidR="0050379B" w:rsidRPr="005D1603">
        <w:rPr>
          <w:b/>
          <w:sz w:val="28"/>
          <w:szCs w:val="28"/>
          <w:u w:val="single"/>
        </w:rPr>
        <w:t xml:space="preserve"> </w:t>
      </w:r>
      <w:r w:rsidRPr="005D1603">
        <w:rPr>
          <w:b/>
          <w:sz w:val="28"/>
          <w:szCs w:val="28"/>
          <w:u w:val="single"/>
        </w:rPr>
        <w:t xml:space="preserve"> SEZ </w:t>
      </w:r>
      <w:r w:rsidR="001A1764">
        <w:rPr>
          <w:b/>
          <w:sz w:val="28"/>
          <w:szCs w:val="28"/>
          <w:u w:val="single"/>
        </w:rPr>
        <w:t>B</w:t>
      </w:r>
      <w:r w:rsidRPr="005D1603">
        <w:rPr>
          <w:b/>
          <w:sz w:val="28"/>
          <w:szCs w:val="28"/>
          <w:u w:val="single"/>
        </w:rPr>
        <w:t xml:space="preserve">  </w:t>
      </w:r>
    </w:p>
    <w:p w14:paraId="5757A68C" w14:textId="77777777" w:rsidR="0050379B" w:rsidRPr="005D1603" w:rsidRDefault="00E833F6" w:rsidP="00E833F6">
      <w:pPr>
        <w:jc w:val="center"/>
        <w:rPr>
          <w:b/>
          <w:sz w:val="28"/>
          <w:szCs w:val="28"/>
        </w:rPr>
      </w:pPr>
      <w:r w:rsidRPr="005D1603">
        <w:rPr>
          <w:b/>
          <w:sz w:val="28"/>
          <w:szCs w:val="28"/>
        </w:rPr>
        <w:t xml:space="preserve"> </w:t>
      </w:r>
    </w:p>
    <w:p w14:paraId="589D3BCC" w14:textId="3EDCCAAC" w:rsidR="00995382" w:rsidRPr="005D1603" w:rsidRDefault="00E833F6" w:rsidP="00382692">
      <w:pPr>
        <w:jc w:val="center"/>
        <w:rPr>
          <w:b/>
          <w:sz w:val="28"/>
          <w:szCs w:val="28"/>
          <w:u w:val="single"/>
        </w:rPr>
      </w:pPr>
      <w:r w:rsidRPr="005D1603">
        <w:rPr>
          <w:b/>
          <w:sz w:val="28"/>
          <w:szCs w:val="28"/>
          <w:u w:val="single"/>
        </w:rPr>
        <w:t>A.S.  20</w:t>
      </w:r>
      <w:r w:rsidR="00F31AE2" w:rsidRPr="005D1603">
        <w:rPr>
          <w:b/>
          <w:sz w:val="28"/>
          <w:szCs w:val="28"/>
          <w:u w:val="single"/>
        </w:rPr>
        <w:t>20</w:t>
      </w:r>
      <w:r w:rsidRPr="005D1603">
        <w:rPr>
          <w:b/>
          <w:sz w:val="28"/>
          <w:szCs w:val="28"/>
          <w:u w:val="single"/>
        </w:rPr>
        <w:t>/20</w:t>
      </w:r>
      <w:r w:rsidR="0023504B" w:rsidRPr="005D1603">
        <w:rPr>
          <w:b/>
          <w:sz w:val="28"/>
          <w:szCs w:val="28"/>
          <w:u w:val="single"/>
        </w:rPr>
        <w:t>2</w:t>
      </w:r>
      <w:r w:rsidR="00F31AE2" w:rsidRPr="005D1603">
        <w:rPr>
          <w:b/>
          <w:sz w:val="28"/>
          <w:szCs w:val="28"/>
          <w:u w:val="single"/>
        </w:rPr>
        <w:t>1</w:t>
      </w:r>
    </w:p>
    <w:p w14:paraId="230BF361" w14:textId="77777777" w:rsidR="0050379B" w:rsidRPr="005D1603" w:rsidRDefault="0050379B" w:rsidP="00E833F6">
      <w:pPr>
        <w:jc w:val="center"/>
        <w:rPr>
          <w:b/>
          <w:sz w:val="28"/>
          <w:szCs w:val="28"/>
        </w:rPr>
      </w:pPr>
    </w:p>
    <w:p w14:paraId="1C8483CB" w14:textId="77777777" w:rsidR="00037B4B" w:rsidRPr="005D1603" w:rsidRDefault="0050379B" w:rsidP="008954F0">
      <w:pPr>
        <w:jc w:val="center"/>
        <w:rPr>
          <w:b/>
          <w:bCs/>
          <w:sz w:val="28"/>
          <w:szCs w:val="28"/>
        </w:rPr>
      </w:pPr>
      <w:r w:rsidRPr="005D1603">
        <w:rPr>
          <w:b/>
          <w:bCs/>
          <w:sz w:val="28"/>
          <w:szCs w:val="28"/>
        </w:rPr>
        <w:t>Docenti: Prof.</w:t>
      </w:r>
      <w:r w:rsidRPr="005D1603">
        <w:rPr>
          <w:b/>
          <w:bCs/>
          <w:sz w:val="28"/>
          <w:szCs w:val="28"/>
          <w:vertAlign w:val="superscript"/>
        </w:rPr>
        <w:t xml:space="preserve">ssa </w:t>
      </w:r>
      <w:r w:rsidRPr="005D1603">
        <w:rPr>
          <w:b/>
          <w:bCs/>
          <w:sz w:val="28"/>
          <w:szCs w:val="28"/>
        </w:rPr>
        <w:t>Calì Valeria; Prof</w:t>
      </w:r>
      <w:r w:rsidRPr="005D1603">
        <w:rPr>
          <w:b/>
          <w:bCs/>
          <w:sz w:val="28"/>
          <w:szCs w:val="28"/>
          <w:vertAlign w:val="superscript"/>
        </w:rPr>
        <w:t>.ssa</w:t>
      </w:r>
      <w:r w:rsidRPr="005D1603">
        <w:rPr>
          <w:b/>
          <w:bCs/>
          <w:sz w:val="28"/>
          <w:szCs w:val="28"/>
        </w:rPr>
        <w:t xml:space="preserve"> </w:t>
      </w:r>
      <w:r w:rsidR="00FB3D19" w:rsidRPr="005D1603">
        <w:rPr>
          <w:b/>
          <w:bCs/>
          <w:sz w:val="28"/>
          <w:szCs w:val="28"/>
        </w:rPr>
        <w:t>Gatto Rita</w:t>
      </w:r>
    </w:p>
    <w:p w14:paraId="22C0B506" w14:textId="77777777" w:rsidR="0050379B" w:rsidRPr="005D1603" w:rsidRDefault="0050379B" w:rsidP="00E833F6">
      <w:pPr>
        <w:jc w:val="center"/>
        <w:rPr>
          <w:rFonts w:ascii="Arial" w:hAnsi="Arial" w:cs="Arial"/>
          <w:b/>
          <w:sz w:val="28"/>
          <w:szCs w:val="28"/>
        </w:rPr>
      </w:pPr>
    </w:p>
    <w:p w14:paraId="55ED7C72" w14:textId="77777777" w:rsidR="00FC5983" w:rsidRPr="005D1603" w:rsidRDefault="00FC5983" w:rsidP="00FC5983">
      <w:pPr>
        <w:jc w:val="both"/>
        <w:rPr>
          <w:b/>
          <w:sz w:val="28"/>
          <w:szCs w:val="28"/>
          <w:u w:val="single"/>
        </w:rPr>
      </w:pPr>
      <w:r w:rsidRPr="005D1603">
        <w:rPr>
          <w:b/>
          <w:sz w:val="28"/>
          <w:szCs w:val="28"/>
          <w:u w:val="single"/>
        </w:rPr>
        <w:t>PROGRAMMA DI TEORIA:</w:t>
      </w:r>
    </w:p>
    <w:p w14:paraId="12CC1661" w14:textId="77777777" w:rsidR="00C37EFD" w:rsidRPr="005D1603" w:rsidRDefault="00C37EFD" w:rsidP="00FC5983">
      <w:pPr>
        <w:jc w:val="both"/>
        <w:rPr>
          <w:b/>
          <w:sz w:val="28"/>
          <w:szCs w:val="28"/>
          <w:u w:val="single"/>
        </w:rPr>
      </w:pPr>
    </w:p>
    <w:p w14:paraId="3A834F78" w14:textId="77777777" w:rsidR="00C37EFD" w:rsidRPr="005D1603" w:rsidRDefault="00C37EFD" w:rsidP="00FC5983">
      <w:pPr>
        <w:jc w:val="both"/>
        <w:rPr>
          <w:sz w:val="28"/>
          <w:szCs w:val="28"/>
          <w:u w:val="single"/>
        </w:rPr>
      </w:pPr>
    </w:p>
    <w:p w14:paraId="5A8C8C54" w14:textId="2ACCD611" w:rsidR="00C37EFD" w:rsidRPr="005D1603" w:rsidRDefault="00C37EFD" w:rsidP="00C37EFD">
      <w:pPr>
        <w:pStyle w:val="Paragrafoelenco"/>
        <w:numPr>
          <w:ilvl w:val="0"/>
          <w:numId w:val="5"/>
        </w:numPr>
        <w:rPr>
          <w:b/>
          <w:bCs/>
          <w:sz w:val="28"/>
          <w:szCs w:val="28"/>
          <w:u w:val="single"/>
        </w:rPr>
      </w:pPr>
      <w:r w:rsidRPr="005D1603">
        <w:rPr>
          <w:b/>
          <w:bCs/>
          <w:sz w:val="28"/>
          <w:szCs w:val="28"/>
          <w:u w:val="single"/>
        </w:rPr>
        <w:t xml:space="preserve">MODULO A: I LEGAMI CHIMICI E LA GEOMETRIA MOLECOLARE </w:t>
      </w:r>
      <w:r w:rsidR="0023504B" w:rsidRPr="005D1603">
        <w:rPr>
          <w:b/>
          <w:bCs/>
          <w:sz w:val="28"/>
          <w:szCs w:val="28"/>
          <w:u w:val="single"/>
        </w:rPr>
        <w:t>(ripasso e approfondimento dei concetti già affrontati al primo anno)</w:t>
      </w:r>
    </w:p>
    <w:p w14:paraId="5CF05545" w14:textId="77777777" w:rsidR="00C37EFD" w:rsidRPr="005D1603" w:rsidRDefault="00C37EFD" w:rsidP="00C37EFD">
      <w:pPr>
        <w:pStyle w:val="Paragrafoelenco"/>
        <w:ind w:left="360"/>
        <w:rPr>
          <w:b/>
          <w:bCs/>
          <w:sz w:val="28"/>
          <w:szCs w:val="28"/>
        </w:rPr>
      </w:pPr>
    </w:p>
    <w:p w14:paraId="0B042158" w14:textId="77777777" w:rsidR="00C37EFD" w:rsidRPr="005D1603" w:rsidRDefault="00C37EFD" w:rsidP="00C37EFD">
      <w:pPr>
        <w:rPr>
          <w:b/>
          <w:bCs/>
          <w:sz w:val="28"/>
          <w:szCs w:val="28"/>
        </w:rPr>
      </w:pPr>
      <w:r w:rsidRPr="005D1603">
        <w:rPr>
          <w:b/>
          <w:bCs/>
          <w:sz w:val="28"/>
          <w:szCs w:val="28"/>
        </w:rPr>
        <w:t>UNITA’ 1</w:t>
      </w:r>
    </w:p>
    <w:p w14:paraId="387FE850" w14:textId="77777777" w:rsidR="00C37EFD" w:rsidRPr="005D1603" w:rsidRDefault="00C37EFD" w:rsidP="00C37EFD">
      <w:pPr>
        <w:rPr>
          <w:b/>
          <w:bCs/>
          <w:sz w:val="28"/>
          <w:szCs w:val="28"/>
          <w:u w:val="single"/>
        </w:rPr>
      </w:pPr>
      <w:r w:rsidRPr="005D1603">
        <w:rPr>
          <w:b/>
          <w:bCs/>
          <w:sz w:val="28"/>
          <w:szCs w:val="28"/>
        </w:rPr>
        <w:t xml:space="preserve">I LEGAMI CHIMICI FORTI  </w:t>
      </w:r>
    </w:p>
    <w:p w14:paraId="1E001982" w14:textId="77777777" w:rsidR="00C37EFD" w:rsidRPr="005D1603" w:rsidRDefault="00C37EFD" w:rsidP="00C37EFD">
      <w:pPr>
        <w:jc w:val="both"/>
        <w:rPr>
          <w:sz w:val="28"/>
          <w:szCs w:val="28"/>
        </w:rPr>
      </w:pPr>
      <w:r w:rsidRPr="005D1603">
        <w:rPr>
          <w:sz w:val="28"/>
          <w:szCs w:val="28"/>
        </w:rPr>
        <w:t>La regola dell’ottetto; la rappresentazione della configurazione elettronica di valenza mediante la notazione di Lewis; i legami forti: il legame covalente ed il concetto di molecola; i legami covalenti semplici e multipli; il legame covalente dativo; il legame covalente polare e apolare; il legame ionico; il legame metallico; la geometria molecolare: la geometria delle molecole del berillio e del boro e delle molecole dell’acqua, dell’anidride carbonica, dell’ammoniaca e del metano.</w:t>
      </w:r>
    </w:p>
    <w:p w14:paraId="04DF5EE8" w14:textId="77777777" w:rsidR="00C37EFD" w:rsidRPr="005D1603" w:rsidRDefault="00C37EFD" w:rsidP="00C37EFD">
      <w:pPr>
        <w:jc w:val="both"/>
        <w:rPr>
          <w:sz w:val="28"/>
          <w:szCs w:val="28"/>
        </w:rPr>
      </w:pPr>
    </w:p>
    <w:p w14:paraId="0848931F" w14:textId="77777777" w:rsidR="00C37EFD" w:rsidRPr="005D1603" w:rsidRDefault="00C37EFD" w:rsidP="00C37EFD">
      <w:pPr>
        <w:jc w:val="both"/>
        <w:rPr>
          <w:b/>
          <w:sz w:val="28"/>
          <w:szCs w:val="28"/>
        </w:rPr>
      </w:pPr>
      <w:r w:rsidRPr="005D1603">
        <w:rPr>
          <w:b/>
          <w:sz w:val="28"/>
          <w:szCs w:val="28"/>
        </w:rPr>
        <w:t>UNITA’ 2</w:t>
      </w:r>
    </w:p>
    <w:p w14:paraId="6340BF83" w14:textId="77777777" w:rsidR="00C37EFD" w:rsidRPr="005D1603" w:rsidRDefault="00C37EFD" w:rsidP="00C37EFD">
      <w:pPr>
        <w:jc w:val="both"/>
        <w:rPr>
          <w:b/>
          <w:sz w:val="28"/>
          <w:szCs w:val="28"/>
        </w:rPr>
      </w:pPr>
      <w:r w:rsidRPr="005D1603">
        <w:rPr>
          <w:b/>
          <w:sz w:val="28"/>
          <w:szCs w:val="28"/>
        </w:rPr>
        <w:t xml:space="preserve">I LEGAMI CHIMICI DEBOLI </w:t>
      </w:r>
    </w:p>
    <w:p w14:paraId="45FFE7B8" w14:textId="798FF554" w:rsidR="00C37EFD" w:rsidRPr="005D1603" w:rsidRDefault="00C37EFD" w:rsidP="00C37EFD">
      <w:pPr>
        <w:rPr>
          <w:sz w:val="28"/>
          <w:szCs w:val="28"/>
        </w:rPr>
      </w:pPr>
      <w:r w:rsidRPr="005D1603">
        <w:rPr>
          <w:sz w:val="28"/>
          <w:szCs w:val="28"/>
        </w:rPr>
        <w:t>Molecole polari (o dipoli) e molecole apolari. I legami deboli e le forze intermolecolari: il legame ione-dipolo; il legame dipolo-dipolo; il legame dipolo-dipolo indotto; il legame dipolo indotto-dipolo indotto; il legame a idrogeno e le particolari proprietà dell’acqua che da esso dipendono</w:t>
      </w:r>
      <w:r w:rsidR="00C14A29" w:rsidRPr="005D1603">
        <w:rPr>
          <w:sz w:val="28"/>
          <w:szCs w:val="28"/>
        </w:rPr>
        <w:t>.</w:t>
      </w:r>
    </w:p>
    <w:p w14:paraId="1A7AC4EE" w14:textId="66DC0761" w:rsidR="00F31AE2" w:rsidRPr="005D1603" w:rsidRDefault="00F31AE2" w:rsidP="00F31AE2">
      <w:pPr>
        <w:ind w:left="720"/>
        <w:rPr>
          <w:b/>
          <w:sz w:val="28"/>
          <w:szCs w:val="28"/>
          <w:u w:val="single"/>
        </w:rPr>
      </w:pPr>
    </w:p>
    <w:p w14:paraId="7968748D" w14:textId="77777777" w:rsidR="00F31AE2" w:rsidRPr="005D1603" w:rsidRDefault="00F31AE2" w:rsidP="00F31AE2">
      <w:pPr>
        <w:ind w:left="720"/>
        <w:rPr>
          <w:b/>
          <w:sz w:val="28"/>
          <w:szCs w:val="28"/>
          <w:u w:val="single"/>
        </w:rPr>
      </w:pPr>
    </w:p>
    <w:p w14:paraId="2F935CE5" w14:textId="75AFEEC8" w:rsidR="0050379B" w:rsidRPr="005D1603" w:rsidRDefault="0050379B" w:rsidP="000315EC">
      <w:pPr>
        <w:pStyle w:val="Paragrafoelenco"/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5D1603">
        <w:rPr>
          <w:b/>
          <w:sz w:val="28"/>
          <w:szCs w:val="28"/>
          <w:u w:val="single"/>
        </w:rPr>
        <w:t xml:space="preserve">MODULO </w:t>
      </w:r>
      <w:r w:rsidR="00C37EFD" w:rsidRPr="005D1603">
        <w:rPr>
          <w:b/>
          <w:sz w:val="28"/>
          <w:szCs w:val="28"/>
          <w:u w:val="single"/>
        </w:rPr>
        <w:t>B</w:t>
      </w:r>
      <w:r w:rsidRPr="005D1603">
        <w:rPr>
          <w:b/>
          <w:sz w:val="28"/>
          <w:szCs w:val="28"/>
          <w:u w:val="single"/>
        </w:rPr>
        <w:t xml:space="preserve">: LA NOMENCLATURA DEI COMPOSTI CHIMICI </w:t>
      </w:r>
      <w:r w:rsidR="0023504B" w:rsidRPr="005D1603">
        <w:rPr>
          <w:b/>
          <w:sz w:val="28"/>
          <w:szCs w:val="28"/>
          <w:u w:val="single"/>
        </w:rPr>
        <w:t>INORGANICI</w:t>
      </w:r>
    </w:p>
    <w:p w14:paraId="435F7A42" w14:textId="77777777" w:rsidR="0050379B" w:rsidRPr="005D1603" w:rsidRDefault="0050379B" w:rsidP="0050379B">
      <w:pPr>
        <w:rPr>
          <w:b/>
          <w:sz w:val="28"/>
          <w:szCs w:val="28"/>
          <w:u w:val="single"/>
        </w:rPr>
      </w:pPr>
      <w:r w:rsidRPr="005D1603">
        <w:rPr>
          <w:b/>
          <w:sz w:val="28"/>
          <w:szCs w:val="28"/>
        </w:rPr>
        <w:t>UNITA’ 1</w:t>
      </w:r>
      <w:r w:rsidRPr="005D1603">
        <w:rPr>
          <w:b/>
          <w:sz w:val="28"/>
          <w:szCs w:val="28"/>
          <w:u w:val="single"/>
        </w:rPr>
        <w:t xml:space="preserve">                         </w:t>
      </w:r>
    </w:p>
    <w:p w14:paraId="40E2113D" w14:textId="77777777" w:rsidR="0050379B" w:rsidRPr="005D1603" w:rsidRDefault="0050379B" w:rsidP="0050379B">
      <w:pPr>
        <w:rPr>
          <w:b/>
          <w:sz w:val="28"/>
          <w:szCs w:val="28"/>
        </w:rPr>
      </w:pPr>
      <w:r w:rsidRPr="005D1603">
        <w:rPr>
          <w:b/>
          <w:sz w:val="28"/>
          <w:szCs w:val="28"/>
        </w:rPr>
        <w:t>NOMENCLATURA E CLASSIFICAZIONE DEI COMPOSTI CHIMICI INORGANICI</w:t>
      </w:r>
    </w:p>
    <w:p w14:paraId="1BEA3D02" w14:textId="77777777" w:rsidR="00972174" w:rsidRDefault="0050379B" w:rsidP="00F9142A">
      <w:pPr>
        <w:jc w:val="both"/>
        <w:rPr>
          <w:sz w:val="28"/>
          <w:szCs w:val="28"/>
        </w:rPr>
      </w:pPr>
      <w:r w:rsidRPr="005D1603">
        <w:rPr>
          <w:sz w:val="28"/>
          <w:szCs w:val="28"/>
        </w:rPr>
        <w:t xml:space="preserve">La valenza e il numero di ossidazione; gli idruri; gli ossidi basici e gli ossidi acidi; gli idrossidi; gli acidi; i sali; la nomenclatura IUPAC, tradizionale e di Stock di idruri, </w:t>
      </w:r>
    </w:p>
    <w:p w14:paraId="3A309C85" w14:textId="77777777" w:rsidR="00972174" w:rsidRDefault="00972174" w:rsidP="00F9142A">
      <w:pPr>
        <w:jc w:val="both"/>
        <w:rPr>
          <w:sz w:val="28"/>
          <w:szCs w:val="28"/>
        </w:rPr>
      </w:pPr>
    </w:p>
    <w:p w14:paraId="49D9E186" w14:textId="77777777" w:rsidR="00972174" w:rsidRDefault="00972174" w:rsidP="00F9142A">
      <w:pPr>
        <w:jc w:val="both"/>
        <w:rPr>
          <w:sz w:val="28"/>
          <w:szCs w:val="28"/>
        </w:rPr>
      </w:pPr>
    </w:p>
    <w:p w14:paraId="0FEA5B5F" w14:textId="77777777" w:rsidR="00972174" w:rsidRDefault="00972174" w:rsidP="00F9142A">
      <w:pPr>
        <w:jc w:val="both"/>
        <w:rPr>
          <w:sz w:val="28"/>
          <w:szCs w:val="28"/>
        </w:rPr>
      </w:pPr>
    </w:p>
    <w:p w14:paraId="5C8942E0" w14:textId="77777777" w:rsidR="00972174" w:rsidRDefault="00972174" w:rsidP="00F9142A">
      <w:pPr>
        <w:jc w:val="both"/>
        <w:rPr>
          <w:sz w:val="28"/>
          <w:szCs w:val="28"/>
        </w:rPr>
      </w:pPr>
    </w:p>
    <w:p w14:paraId="3BBC3424" w14:textId="2CBFFE3D" w:rsidR="0050379B" w:rsidRPr="005D1603" w:rsidRDefault="0050379B" w:rsidP="00F9142A">
      <w:pPr>
        <w:jc w:val="both"/>
        <w:rPr>
          <w:sz w:val="28"/>
          <w:szCs w:val="28"/>
        </w:rPr>
      </w:pPr>
      <w:r w:rsidRPr="005D1603">
        <w:rPr>
          <w:sz w:val="28"/>
          <w:szCs w:val="28"/>
        </w:rPr>
        <w:t>ossidi e idrossidi; la nomenclatura tradizionale di acidi e sali; attribuzione del nome chimico di un composto inorganico a partire dalla relativa formula e, viceversa, individuazione della formula chimica di un composto a partire dal nome corrispondente.</w:t>
      </w:r>
    </w:p>
    <w:p w14:paraId="69A123DE" w14:textId="77777777" w:rsidR="0023504B" w:rsidRPr="005D1603" w:rsidRDefault="0023504B" w:rsidP="00F9142A">
      <w:pPr>
        <w:jc w:val="both"/>
        <w:rPr>
          <w:sz w:val="28"/>
          <w:szCs w:val="28"/>
        </w:rPr>
      </w:pPr>
    </w:p>
    <w:p w14:paraId="262B8953" w14:textId="66CD9097" w:rsidR="0023504B" w:rsidRPr="005D1603" w:rsidRDefault="0023504B" w:rsidP="00AD6894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5D1603">
        <w:rPr>
          <w:b/>
          <w:sz w:val="28"/>
          <w:szCs w:val="28"/>
          <w:u w:val="single"/>
        </w:rPr>
        <w:t xml:space="preserve">MODULO </w:t>
      </w:r>
      <w:r w:rsidR="00F31AE2" w:rsidRPr="005D1603">
        <w:rPr>
          <w:b/>
          <w:sz w:val="28"/>
          <w:szCs w:val="28"/>
          <w:u w:val="single"/>
        </w:rPr>
        <w:t>C.</w:t>
      </w:r>
      <w:r w:rsidRPr="005D1603">
        <w:rPr>
          <w:b/>
          <w:sz w:val="28"/>
          <w:szCs w:val="28"/>
          <w:u w:val="single"/>
        </w:rPr>
        <w:t>: LE REAZIONI CHIMICHE</w:t>
      </w:r>
    </w:p>
    <w:p w14:paraId="4ADFC689" w14:textId="127093D9" w:rsidR="0050379B" w:rsidRPr="005D1603" w:rsidRDefault="0050379B" w:rsidP="0050379B">
      <w:pPr>
        <w:rPr>
          <w:b/>
          <w:sz w:val="28"/>
          <w:szCs w:val="28"/>
        </w:rPr>
      </w:pPr>
      <w:r w:rsidRPr="005D1603">
        <w:rPr>
          <w:b/>
          <w:sz w:val="28"/>
          <w:szCs w:val="28"/>
        </w:rPr>
        <w:t xml:space="preserve">UNITA’ </w:t>
      </w:r>
      <w:r w:rsidR="0023504B" w:rsidRPr="005D1603">
        <w:rPr>
          <w:b/>
          <w:sz w:val="28"/>
          <w:szCs w:val="28"/>
        </w:rPr>
        <w:t>1</w:t>
      </w:r>
    </w:p>
    <w:p w14:paraId="05D04B57" w14:textId="77777777" w:rsidR="0050379B" w:rsidRPr="005D1603" w:rsidRDefault="0050379B" w:rsidP="0050379B">
      <w:pPr>
        <w:rPr>
          <w:b/>
          <w:sz w:val="28"/>
          <w:szCs w:val="28"/>
        </w:rPr>
      </w:pPr>
      <w:r w:rsidRPr="005D1603">
        <w:rPr>
          <w:b/>
          <w:sz w:val="28"/>
          <w:szCs w:val="28"/>
        </w:rPr>
        <w:t>LE REAZIONI CHIMICHE E IL BILANCIAMENTO</w:t>
      </w:r>
    </w:p>
    <w:p w14:paraId="22E70CB8" w14:textId="77777777" w:rsidR="0050379B" w:rsidRPr="005D1603" w:rsidRDefault="0050379B" w:rsidP="00F9142A">
      <w:pPr>
        <w:jc w:val="both"/>
        <w:rPr>
          <w:sz w:val="28"/>
          <w:szCs w:val="28"/>
        </w:rPr>
      </w:pPr>
      <w:r w:rsidRPr="005D1603">
        <w:rPr>
          <w:sz w:val="28"/>
          <w:szCs w:val="28"/>
        </w:rPr>
        <w:t>Le reazioni di sintesi e di decomposizione, le reazioni di scambio semplice e di doppio scambio; le reazioni di formazione di ossidi, idrossidi, acidi e sali; i coefficienti stechiometrici e il bilanciamento delle reazioni chimiche.</w:t>
      </w:r>
    </w:p>
    <w:p w14:paraId="7DC54B0E" w14:textId="77777777" w:rsidR="007C4F3D" w:rsidRPr="005D1603" w:rsidRDefault="007C4F3D" w:rsidP="00F9142A">
      <w:pPr>
        <w:ind w:left="360"/>
        <w:jc w:val="both"/>
        <w:rPr>
          <w:sz w:val="28"/>
          <w:szCs w:val="28"/>
        </w:rPr>
      </w:pPr>
    </w:p>
    <w:p w14:paraId="7F217947" w14:textId="092C3AB2" w:rsidR="00F9142A" w:rsidRPr="005D1603" w:rsidRDefault="00F9142A" w:rsidP="00F9142A">
      <w:pPr>
        <w:numPr>
          <w:ilvl w:val="0"/>
          <w:numId w:val="2"/>
        </w:numPr>
        <w:rPr>
          <w:sz w:val="28"/>
          <w:szCs w:val="28"/>
        </w:rPr>
      </w:pPr>
      <w:r w:rsidRPr="005D1603">
        <w:rPr>
          <w:b/>
          <w:sz w:val="28"/>
          <w:szCs w:val="28"/>
          <w:u w:val="single"/>
        </w:rPr>
        <w:t xml:space="preserve">MODULO </w:t>
      </w:r>
      <w:r w:rsidR="00C37EFD" w:rsidRPr="005D1603">
        <w:rPr>
          <w:b/>
          <w:sz w:val="28"/>
          <w:szCs w:val="28"/>
          <w:u w:val="single"/>
        </w:rPr>
        <w:t>D</w:t>
      </w:r>
      <w:r w:rsidRPr="005D1603">
        <w:rPr>
          <w:b/>
          <w:sz w:val="28"/>
          <w:szCs w:val="28"/>
          <w:u w:val="single"/>
        </w:rPr>
        <w:t xml:space="preserve">: </w:t>
      </w:r>
      <w:r w:rsidR="0023504B" w:rsidRPr="005D1603">
        <w:rPr>
          <w:b/>
          <w:sz w:val="28"/>
          <w:szCs w:val="28"/>
          <w:u w:val="single"/>
        </w:rPr>
        <w:t>IL pH (cenni)</w:t>
      </w:r>
    </w:p>
    <w:p w14:paraId="42368C8F" w14:textId="77777777" w:rsidR="00F9142A" w:rsidRPr="005D1603" w:rsidRDefault="00F9142A" w:rsidP="0011326B">
      <w:pPr>
        <w:jc w:val="both"/>
        <w:rPr>
          <w:sz w:val="28"/>
          <w:szCs w:val="28"/>
        </w:rPr>
      </w:pPr>
    </w:p>
    <w:p w14:paraId="41BB15DA" w14:textId="77777777" w:rsidR="00382692" w:rsidRPr="005D1603" w:rsidRDefault="00382692" w:rsidP="0011326B">
      <w:pPr>
        <w:jc w:val="both"/>
        <w:rPr>
          <w:b/>
          <w:bCs/>
          <w:sz w:val="28"/>
          <w:szCs w:val="28"/>
        </w:rPr>
      </w:pPr>
      <w:r w:rsidRPr="005D1603">
        <w:rPr>
          <w:b/>
          <w:bCs/>
          <w:sz w:val="28"/>
          <w:szCs w:val="28"/>
        </w:rPr>
        <w:t xml:space="preserve">UNITA’ </w:t>
      </w:r>
      <w:r w:rsidR="00AA5656" w:rsidRPr="005D1603">
        <w:rPr>
          <w:b/>
          <w:bCs/>
          <w:sz w:val="28"/>
          <w:szCs w:val="28"/>
        </w:rPr>
        <w:t>1</w:t>
      </w:r>
    </w:p>
    <w:p w14:paraId="4142261C" w14:textId="087D32DA" w:rsidR="0011326B" w:rsidRPr="005D1603" w:rsidRDefault="007F2F40" w:rsidP="0050379B">
      <w:pPr>
        <w:rPr>
          <w:b/>
          <w:bCs/>
          <w:sz w:val="28"/>
          <w:szCs w:val="28"/>
        </w:rPr>
      </w:pPr>
      <w:r w:rsidRPr="005D1603">
        <w:rPr>
          <w:b/>
          <w:bCs/>
          <w:sz w:val="28"/>
          <w:szCs w:val="28"/>
        </w:rPr>
        <w:t>Il pH</w:t>
      </w:r>
    </w:p>
    <w:p w14:paraId="21BCD8D0" w14:textId="02A5AF6E" w:rsidR="00382692" w:rsidRPr="005D1603" w:rsidRDefault="005D1603" w:rsidP="003826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Cenni sul </w:t>
      </w:r>
      <w:r w:rsidR="007C4F3D" w:rsidRPr="005D1603">
        <w:rPr>
          <w:sz w:val="28"/>
          <w:szCs w:val="28"/>
        </w:rPr>
        <w:t xml:space="preserve">pH e </w:t>
      </w:r>
      <w:r>
        <w:rPr>
          <w:sz w:val="28"/>
          <w:szCs w:val="28"/>
        </w:rPr>
        <w:t>sul</w:t>
      </w:r>
      <w:r w:rsidR="007C4F3D" w:rsidRPr="005D1603">
        <w:rPr>
          <w:sz w:val="28"/>
          <w:szCs w:val="28"/>
        </w:rPr>
        <w:t>la misura dell’acidità di una soluzione</w:t>
      </w:r>
      <w:r w:rsidR="00FB3D19" w:rsidRPr="005D1603">
        <w:rPr>
          <w:sz w:val="28"/>
          <w:szCs w:val="28"/>
        </w:rPr>
        <w:t>.</w:t>
      </w:r>
      <w:r w:rsidR="00473136" w:rsidRPr="005D1603">
        <w:rPr>
          <w:sz w:val="28"/>
          <w:szCs w:val="28"/>
        </w:rPr>
        <w:t xml:space="preserve">  </w:t>
      </w:r>
    </w:p>
    <w:p w14:paraId="64D678D4" w14:textId="77777777" w:rsidR="00382692" w:rsidRPr="005D1603" w:rsidRDefault="00382692" w:rsidP="0080026D">
      <w:pPr>
        <w:ind w:left="360"/>
        <w:rPr>
          <w:b/>
          <w:sz w:val="28"/>
          <w:szCs w:val="28"/>
          <w:u w:val="single"/>
        </w:rPr>
      </w:pPr>
    </w:p>
    <w:p w14:paraId="12E651FB" w14:textId="77777777" w:rsidR="0050379B" w:rsidRPr="005D1603" w:rsidRDefault="00FC5983" w:rsidP="0050379B">
      <w:pPr>
        <w:rPr>
          <w:b/>
          <w:sz w:val="28"/>
          <w:szCs w:val="28"/>
          <w:u w:val="single"/>
        </w:rPr>
      </w:pPr>
      <w:r w:rsidRPr="005D1603">
        <w:rPr>
          <w:b/>
          <w:sz w:val="28"/>
          <w:szCs w:val="28"/>
          <w:u w:val="single"/>
        </w:rPr>
        <w:t>PROGRAMMA DI LABORATORIO</w:t>
      </w:r>
      <w:r w:rsidR="0050379B" w:rsidRPr="005D1603">
        <w:rPr>
          <w:b/>
          <w:sz w:val="28"/>
          <w:szCs w:val="28"/>
          <w:u w:val="single"/>
        </w:rPr>
        <w:t>:</w:t>
      </w:r>
    </w:p>
    <w:p w14:paraId="28E3D26B" w14:textId="77777777" w:rsidR="0050379B" w:rsidRPr="005D1603" w:rsidRDefault="0050379B" w:rsidP="0050379B">
      <w:pPr>
        <w:rPr>
          <w:sz w:val="28"/>
          <w:szCs w:val="28"/>
          <w:u w:val="single"/>
        </w:rPr>
      </w:pPr>
    </w:p>
    <w:p w14:paraId="470C0A3E" w14:textId="77777777" w:rsidR="0050379B" w:rsidRPr="005D1603" w:rsidRDefault="0050379B" w:rsidP="0050379B">
      <w:pPr>
        <w:rPr>
          <w:sz w:val="28"/>
          <w:szCs w:val="28"/>
        </w:rPr>
      </w:pPr>
      <w:r w:rsidRPr="005D1603">
        <w:rPr>
          <w:sz w:val="28"/>
          <w:szCs w:val="28"/>
        </w:rPr>
        <w:t xml:space="preserve"> </w:t>
      </w:r>
      <w:r w:rsidR="00FC5983" w:rsidRPr="005D1603">
        <w:rPr>
          <w:b/>
          <w:sz w:val="28"/>
          <w:szCs w:val="28"/>
        </w:rPr>
        <w:t xml:space="preserve">- </w:t>
      </w:r>
      <w:r w:rsidRPr="005D1603">
        <w:rPr>
          <w:b/>
          <w:sz w:val="28"/>
          <w:szCs w:val="28"/>
        </w:rPr>
        <w:t xml:space="preserve"> </w:t>
      </w:r>
      <w:r w:rsidR="00C63DE8" w:rsidRPr="005D1603">
        <w:rPr>
          <w:sz w:val="28"/>
          <w:szCs w:val="28"/>
        </w:rPr>
        <w:t>I saggi alla fiamma</w:t>
      </w:r>
    </w:p>
    <w:p w14:paraId="33F1CF48" w14:textId="77777777" w:rsidR="0050379B" w:rsidRPr="005D1603" w:rsidRDefault="00FC5983" w:rsidP="0050379B">
      <w:pPr>
        <w:rPr>
          <w:sz w:val="28"/>
          <w:szCs w:val="28"/>
        </w:rPr>
      </w:pPr>
      <w:r w:rsidRPr="005D1603">
        <w:rPr>
          <w:b/>
          <w:sz w:val="28"/>
          <w:szCs w:val="28"/>
        </w:rPr>
        <w:t xml:space="preserve">- </w:t>
      </w:r>
      <w:r w:rsidRPr="005D1603">
        <w:rPr>
          <w:sz w:val="28"/>
          <w:szCs w:val="28"/>
        </w:rPr>
        <w:t xml:space="preserve"> </w:t>
      </w:r>
      <w:r w:rsidR="0050379B" w:rsidRPr="005D1603">
        <w:rPr>
          <w:sz w:val="28"/>
          <w:szCs w:val="28"/>
        </w:rPr>
        <w:t>Liquidi miscibili e immiscibili: “Il simile scioglie il simile”</w:t>
      </w:r>
    </w:p>
    <w:p w14:paraId="5EA9C011" w14:textId="77777777" w:rsidR="00C63DE8" w:rsidRPr="005D1603" w:rsidRDefault="00C63DE8" w:rsidP="0050379B">
      <w:pPr>
        <w:rPr>
          <w:sz w:val="28"/>
          <w:szCs w:val="28"/>
        </w:rPr>
      </w:pPr>
      <w:r w:rsidRPr="005D1603">
        <w:rPr>
          <w:sz w:val="28"/>
          <w:szCs w:val="28"/>
        </w:rPr>
        <w:t>- La polarità dell’acqua</w:t>
      </w:r>
    </w:p>
    <w:p w14:paraId="313A2DE2" w14:textId="77777777" w:rsidR="00C63DE8" w:rsidRPr="005D1603" w:rsidRDefault="00C63DE8" w:rsidP="0050379B">
      <w:pPr>
        <w:rPr>
          <w:sz w:val="28"/>
          <w:szCs w:val="28"/>
        </w:rPr>
      </w:pPr>
      <w:r w:rsidRPr="005D1603">
        <w:rPr>
          <w:sz w:val="28"/>
          <w:szCs w:val="28"/>
        </w:rPr>
        <w:t>- Il comportamento delle sostanze in presenza di forze elettriche</w:t>
      </w:r>
    </w:p>
    <w:p w14:paraId="1FFF0B8C" w14:textId="77777777" w:rsidR="00C63DE8" w:rsidRPr="005D1603" w:rsidRDefault="00C63DE8" w:rsidP="0050379B">
      <w:pPr>
        <w:rPr>
          <w:sz w:val="28"/>
          <w:szCs w:val="28"/>
        </w:rPr>
      </w:pPr>
      <w:r w:rsidRPr="005D1603">
        <w:rPr>
          <w:sz w:val="28"/>
          <w:szCs w:val="28"/>
        </w:rPr>
        <w:t>- Preparazione di un ossido basico e di un idrossido</w:t>
      </w:r>
    </w:p>
    <w:p w14:paraId="166AC889" w14:textId="77777777" w:rsidR="00C63DE8" w:rsidRPr="005D1603" w:rsidRDefault="00C63DE8" w:rsidP="0050379B">
      <w:pPr>
        <w:rPr>
          <w:sz w:val="28"/>
          <w:szCs w:val="28"/>
        </w:rPr>
      </w:pPr>
      <w:r w:rsidRPr="005D1603">
        <w:rPr>
          <w:sz w:val="28"/>
          <w:szCs w:val="28"/>
        </w:rPr>
        <w:t>- Preparazione di un ossido acido e del corrispondente acido</w:t>
      </w:r>
    </w:p>
    <w:p w14:paraId="199BFEF9" w14:textId="3F3F5E69" w:rsidR="00C63DE8" w:rsidRPr="005D1603" w:rsidRDefault="00C63DE8" w:rsidP="0050379B">
      <w:pPr>
        <w:rPr>
          <w:sz w:val="28"/>
          <w:szCs w:val="28"/>
        </w:rPr>
      </w:pPr>
      <w:r w:rsidRPr="005D1603">
        <w:rPr>
          <w:sz w:val="28"/>
          <w:szCs w:val="28"/>
        </w:rPr>
        <w:t xml:space="preserve">- </w:t>
      </w:r>
      <w:r w:rsidR="00C045A0" w:rsidRPr="005D1603">
        <w:rPr>
          <w:sz w:val="28"/>
          <w:szCs w:val="28"/>
        </w:rPr>
        <w:t>La legge di Lavoisier</w:t>
      </w:r>
    </w:p>
    <w:p w14:paraId="7D15BADB" w14:textId="3613985F" w:rsidR="00C045A0" w:rsidRPr="005D1603" w:rsidRDefault="00C045A0" w:rsidP="0050379B">
      <w:pPr>
        <w:rPr>
          <w:sz w:val="28"/>
          <w:szCs w:val="28"/>
        </w:rPr>
      </w:pPr>
      <w:r w:rsidRPr="005D1603">
        <w:rPr>
          <w:sz w:val="28"/>
          <w:szCs w:val="28"/>
        </w:rPr>
        <w:t>- La legge di Proust</w:t>
      </w:r>
    </w:p>
    <w:p w14:paraId="06AEF51F" w14:textId="1C711F2F" w:rsidR="00C045A0" w:rsidRPr="005D1603" w:rsidRDefault="00C045A0" w:rsidP="0050379B">
      <w:pPr>
        <w:rPr>
          <w:sz w:val="28"/>
          <w:szCs w:val="28"/>
        </w:rPr>
      </w:pPr>
      <w:r w:rsidRPr="005D1603">
        <w:rPr>
          <w:sz w:val="28"/>
          <w:szCs w:val="28"/>
        </w:rPr>
        <w:t xml:space="preserve">- </w:t>
      </w:r>
      <w:r w:rsidR="005D1603" w:rsidRPr="005D1603">
        <w:rPr>
          <w:sz w:val="28"/>
          <w:szCs w:val="28"/>
        </w:rPr>
        <w:t xml:space="preserve"> Cenni sulla misura del</w:t>
      </w:r>
      <w:r w:rsidRPr="005D1603">
        <w:rPr>
          <w:sz w:val="28"/>
          <w:szCs w:val="28"/>
        </w:rPr>
        <w:t xml:space="preserve"> pH di una soluzione</w:t>
      </w:r>
    </w:p>
    <w:p w14:paraId="293965D8" w14:textId="77777777" w:rsidR="00F31AE2" w:rsidRPr="005D1603" w:rsidRDefault="00F31AE2" w:rsidP="00C045A0">
      <w:pPr>
        <w:rPr>
          <w:b/>
          <w:bCs/>
          <w:sz w:val="28"/>
          <w:szCs w:val="28"/>
        </w:rPr>
      </w:pPr>
    </w:p>
    <w:p w14:paraId="44DE74A9" w14:textId="4D9F82B3" w:rsidR="0050379B" w:rsidRPr="005D1603" w:rsidRDefault="00E0321D" w:rsidP="00C045A0">
      <w:pPr>
        <w:rPr>
          <w:b/>
          <w:bCs/>
          <w:sz w:val="28"/>
          <w:szCs w:val="28"/>
        </w:rPr>
      </w:pPr>
      <w:r w:rsidRPr="005D1603">
        <w:rPr>
          <w:b/>
          <w:bCs/>
          <w:sz w:val="28"/>
          <w:szCs w:val="28"/>
        </w:rPr>
        <w:t xml:space="preserve">  </w:t>
      </w:r>
      <w:r w:rsidR="0050379B" w:rsidRPr="005D1603">
        <w:rPr>
          <w:b/>
          <w:bCs/>
          <w:sz w:val="28"/>
          <w:szCs w:val="28"/>
        </w:rPr>
        <w:t xml:space="preserve">Firme docenti     </w:t>
      </w:r>
      <w:r w:rsidR="00F31AE2" w:rsidRPr="005D1603">
        <w:rPr>
          <w:b/>
          <w:bCs/>
          <w:sz w:val="28"/>
          <w:szCs w:val="28"/>
        </w:rPr>
        <w:t xml:space="preserve">                                           Firme alunni</w:t>
      </w:r>
      <w:r w:rsidR="0050379B" w:rsidRPr="005D1603">
        <w:rPr>
          <w:b/>
          <w:bCs/>
          <w:sz w:val="28"/>
          <w:szCs w:val="28"/>
        </w:rPr>
        <w:t xml:space="preserve">                                                                                        </w:t>
      </w:r>
    </w:p>
    <w:p w14:paraId="252E4DB7" w14:textId="26BBFEA2" w:rsidR="0050379B" w:rsidRPr="005D1603" w:rsidRDefault="0050379B" w:rsidP="0050379B">
      <w:pPr>
        <w:rPr>
          <w:sz w:val="28"/>
          <w:szCs w:val="28"/>
        </w:rPr>
      </w:pPr>
      <w:r w:rsidRPr="005D1603">
        <w:rPr>
          <w:sz w:val="28"/>
          <w:szCs w:val="28"/>
        </w:rPr>
        <w:t xml:space="preserve">           </w:t>
      </w:r>
      <w:r w:rsidR="00E0321D" w:rsidRPr="005D1603">
        <w:rPr>
          <w:sz w:val="28"/>
          <w:szCs w:val="28"/>
        </w:rPr>
        <w:t xml:space="preserve">                                                                                         </w:t>
      </w:r>
    </w:p>
    <w:p w14:paraId="68FCF864" w14:textId="77777777" w:rsidR="00995382" w:rsidRPr="005D1603" w:rsidRDefault="00995382">
      <w:pPr>
        <w:rPr>
          <w:sz w:val="28"/>
          <w:szCs w:val="28"/>
        </w:rPr>
      </w:pPr>
    </w:p>
    <w:sectPr w:rsidR="00995382" w:rsidRPr="005D1603" w:rsidSect="007B12F3">
      <w:footerReference w:type="even" r:id="rId10"/>
      <w:footerReference w:type="default" r:id="rId11"/>
      <w:pgSz w:w="11906" w:h="16838"/>
      <w:pgMar w:top="18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E7DCF" w14:textId="77777777" w:rsidR="0023099F" w:rsidRDefault="0023099F">
      <w:r>
        <w:separator/>
      </w:r>
    </w:p>
  </w:endnote>
  <w:endnote w:type="continuationSeparator" w:id="0">
    <w:p w14:paraId="16C96B08" w14:textId="77777777" w:rsidR="0023099F" w:rsidRDefault="0023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3B06" w14:textId="77777777" w:rsidR="0050379B" w:rsidRDefault="000451C9" w:rsidP="00B30F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0379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271C70" w14:textId="77777777" w:rsidR="0050379B" w:rsidRDefault="0050379B" w:rsidP="005B406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93EB" w14:textId="77777777" w:rsidR="0050379B" w:rsidRDefault="000451C9" w:rsidP="00B30F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0379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503A6">
      <w:rPr>
        <w:rStyle w:val="Numeropagina"/>
        <w:noProof/>
      </w:rPr>
      <w:t>2</w:t>
    </w:r>
    <w:r>
      <w:rPr>
        <w:rStyle w:val="Numeropagina"/>
      </w:rPr>
      <w:fldChar w:fldCharType="end"/>
    </w:r>
  </w:p>
  <w:tbl>
    <w:tblPr>
      <w:tblpPr w:leftFromText="141" w:rightFromText="141" w:vertAnchor="text" w:horzAnchor="margin" w:tblpY="249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3201"/>
      <w:gridCol w:w="3226"/>
      <w:gridCol w:w="3201"/>
    </w:tblGrid>
    <w:tr w:rsidR="0050379B" w:rsidRPr="00CA39B0" w14:paraId="1E5C694D" w14:textId="77777777">
      <w:tc>
        <w:tcPr>
          <w:tcW w:w="3259" w:type="dxa"/>
        </w:tcPr>
        <w:p w14:paraId="6DDE5C69" w14:textId="77777777" w:rsidR="0050379B" w:rsidRPr="00CA39B0" w:rsidRDefault="0050379B" w:rsidP="00CA39B0">
          <w:pPr>
            <w:pStyle w:val="Intestazione"/>
            <w:tabs>
              <w:tab w:val="clear" w:pos="4819"/>
              <w:tab w:val="clear" w:pos="9638"/>
            </w:tabs>
            <w:ind w:right="360"/>
            <w:jc w:val="center"/>
            <w:rPr>
              <w:sz w:val="18"/>
              <w:szCs w:val="18"/>
            </w:rPr>
          </w:pPr>
          <w:r w:rsidRPr="00CA39B0">
            <w:rPr>
              <w:sz w:val="18"/>
              <w:szCs w:val="18"/>
            </w:rPr>
            <w:t xml:space="preserve">Via </w:t>
          </w:r>
          <w:proofErr w:type="spellStart"/>
          <w:r w:rsidRPr="00CA39B0">
            <w:rPr>
              <w:sz w:val="18"/>
              <w:szCs w:val="18"/>
            </w:rPr>
            <w:t>Galermo</w:t>
          </w:r>
          <w:proofErr w:type="spellEnd"/>
          <w:r w:rsidRPr="00CA39B0">
            <w:rPr>
              <w:sz w:val="18"/>
              <w:szCs w:val="18"/>
            </w:rPr>
            <w:t>, 172 – 95123 Catania</w:t>
          </w:r>
        </w:p>
      </w:tc>
      <w:tc>
        <w:tcPr>
          <w:tcW w:w="3259" w:type="dxa"/>
        </w:tcPr>
        <w:p w14:paraId="068C1146" w14:textId="77777777" w:rsidR="0050379B" w:rsidRPr="00CA39B0" w:rsidRDefault="0050379B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</w:rPr>
          </w:pPr>
          <w:r w:rsidRPr="00CA39B0">
            <w:rPr>
              <w:sz w:val="18"/>
              <w:szCs w:val="18"/>
            </w:rPr>
            <w:t>E-Mail cttb01000a@istruzione.it</w:t>
          </w:r>
        </w:p>
      </w:tc>
      <w:tc>
        <w:tcPr>
          <w:tcW w:w="3260" w:type="dxa"/>
        </w:tcPr>
        <w:p w14:paraId="467F57E9" w14:textId="77777777" w:rsidR="0050379B" w:rsidRPr="00CA39B0" w:rsidRDefault="0050379B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  <w:lang w:val="en-GB"/>
            </w:rPr>
          </w:pPr>
          <w:r w:rsidRPr="00CA39B0">
            <w:rPr>
              <w:sz w:val="18"/>
              <w:szCs w:val="18"/>
              <w:lang w:val="en-GB"/>
            </w:rPr>
            <w:t xml:space="preserve">Cod. </w:t>
          </w:r>
          <w:proofErr w:type="spellStart"/>
          <w:r w:rsidRPr="00CA39B0">
            <w:rPr>
              <w:sz w:val="18"/>
              <w:szCs w:val="18"/>
              <w:lang w:val="en-GB"/>
            </w:rPr>
            <w:t>Fisc</w:t>
          </w:r>
          <w:proofErr w:type="spellEnd"/>
          <w:r w:rsidRPr="00CA39B0">
            <w:rPr>
              <w:sz w:val="18"/>
              <w:szCs w:val="18"/>
              <w:lang w:val="en-GB"/>
            </w:rPr>
            <w:t>. 80013880879</w:t>
          </w:r>
        </w:p>
      </w:tc>
    </w:tr>
    <w:tr w:rsidR="0050379B" w:rsidRPr="00CA39B0" w14:paraId="45F75C58" w14:textId="77777777">
      <w:tc>
        <w:tcPr>
          <w:tcW w:w="3259" w:type="dxa"/>
        </w:tcPr>
        <w:p w14:paraId="5A4078C7" w14:textId="77777777" w:rsidR="0050379B" w:rsidRPr="00CA39B0" w:rsidRDefault="0050379B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lang w:val="en-GB"/>
            </w:rPr>
          </w:pPr>
          <w:r w:rsidRPr="00CA39B0">
            <w:rPr>
              <w:sz w:val="18"/>
              <w:szCs w:val="18"/>
              <w:lang w:val="en-GB"/>
            </w:rPr>
            <w:t>Tel. 095 5150500 – Fax 095</w:t>
          </w:r>
          <w:r w:rsidRPr="00CA39B0">
            <w:rPr>
              <w:sz w:val="22"/>
              <w:lang w:val="en-GB"/>
            </w:rPr>
            <w:t xml:space="preserve"> </w:t>
          </w:r>
          <w:r w:rsidRPr="00CA39B0">
            <w:rPr>
              <w:sz w:val="18"/>
              <w:szCs w:val="18"/>
              <w:lang w:val="en-GB"/>
            </w:rPr>
            <w:t>515717</w:t>
          </w:r>
        </w:p>
      </w:tc>
      <w:tc>
        <w:tcPr>
          <w:tcW w:w="3259" w:type="dxa"/>
        </w:tcPr>
        <w:p w14:paraId="766640E8" w14:textId="77777777" w:rsidR="0050379B" w:rsidRPr="00CA39B0" w:rsidRDefault="0050379B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6"/>
              <w:szCs w:val="16"/>
              <w:lang w:val="en-GB"/>
            </w:rPr>
          </w:pPr>
          <w:r w:rsidRPr="00CA39B0">
            <w:rPr>
              <w:sz w:val="16"/>
              <w:szCs w:val="16"/>
              <w:lang w:val="en-GB"/>
            </w:rPr>
            <w:t>PEC cttb01000a@pec.istruzione.it</w:t>
          </w:r>
        </w:p>
      </w:tc>
      <w:tc>
        <w:tcPr>
          <w:tcW w:w="3260" w:type="dxa"/>
        </w:tcPr>
        <w:p w14:paraId="4BD50396" w14:textId="77777777" w:rsidR="0050379B" w:rsidRPr="00CA39B0" w:rsidRDefault="0050379B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  <w:lang w:val="en-GB"/>
            </w:rPr>
          </w:pPr>
          <w:r w:rsidRPr="00CA39B0">
            <w:rPr>
              <w:sz w:val="18"/>
              <w:szCs w:val="18"/>
              <w:lang w:val="en-GB"/>
            </w:rPr>
            <w:t xml:space="preserve">Cod. </w:t>
          </w:r>
          <w:proofErr w:type="spellStart"/>
          <w:r w:rsidRPr="00CA39B0">
            <w:rPr>
              <w:sz w:val="18"/>
              <w:szCs w:val="18"/>
              <w:lang w:val="en-GB"/>
            </w:rPr>
            <w:t>Mecc</w:t>
          </w:r>
          <w:proofErr w:type="spellEnd"/>
          <w:r w:rsidRPr="00CA39B0">
            <w:rPr>
              <w:sz w:val="18"/>
              <w:szCs w:val="18"/>
              <w:lang w:val="en-GB"/>
            </w:rPr>
            <w:t>. Cttb01000a</w:t>
          </w:r>
        </w:p>
      </w:tc>
    </w:tr>
  </w:tbl>
  <w:p w14:paraId="3D9E876B" w14:textId="77777777" w:rsidR="0050379B" w:rsidRDefault="005037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445BD" w14:textId="77777777" w:rsidR="0023099F" w:rsidRDefault="0023099F">
      <w:r>
        <w:separator/>
      </w:r>
    </w:p>
  </w:footnote>
  <w:footnote w:type="continuationSeparator" w:id="0">
    <w:p w14:paraId="7A7D4B6C" w14:textId="77777777" w:rsidR="0023099F" w:rsidRDefault="00230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1EAD"/>
    <w:multiLevelType w:val="hybridMultilevel"/>
    <w:tmpl w:val="1C2661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24EFE"/>
    <w:multiLevelType w:val="hybridMultilevel"/>
    <w:tmpl w:val="6F64D3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8E34AB"/>
    <w:multiLevelType w:val="hybridMultilevel"/>
    <w:tmpl w:val="24E4820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A87248"/>
    <w:multiLevelType w:val="hybridMultilevel"/>
    <w:tmpl w:val="2F72ACCA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495"/>
    <w:rsid w:val="00037B4B"/>
    <w:rsid w:val="00042EAA"/>
    <w:rsid w:val="000451C9"/>
    <w:rsid w:val="000F44A2"/>
    <w:rsid w:val="00102BB8"/>
    <w:rsid w:val="0011326B"/>
    <w:rsid w:val="001A1764"/>
    <w:rsid w:val="001A55CF"/>
    <w:rsid w:val="001A5666"/>
    <w:rsid w:val="00202495"/>
    <w:rsid w:val="0023099F"/>
    <w:rsid w:val="0023504B"/>
    <w:rsid w:val="002654C6"/>
    <w:rsid w:val="00272F83"/>
    <w:rsid w:val="002979D4"/>
    <w:rsid w:val="002C264C"/>
    <w:rsid w:val="00317BBF"/>
    <w:rsid w:val="00325DDA"/>
    <w:rsid w:val="00341B38"/>
    <w:rsid w:val="00373430"/>
    <w:rsid w:val="003749F5"/>
    <w:rsid w:val="00382692"/>
    <w:rsid w:val="003E7D12"/>
    <w:rsid w:val="004165E0"/>
    <w:rsid w:val="00452C36"/>
    <w:rsid w:val="00456ED6"/>
    <w:rsid w:val="00473136"/>
    <w:rsid w:val="00474878"/>
    <w:rsid w:val="00480913"/>
    <w:rsid w:val="0050379B"/>
    <w:rsid w:val="0055440B"/>
    <w:rsid w:val="00560911"/>
    <w:rsid w:val="0057595E"/>
    <w:rsid w:val="00581624"/>
    <w:rsid w:val="005B4064"/>
    <w:rsid w:val="005C11FF"/>
    <w:rsid w:val="005D1603"/>
    <w:rsid w:val="00602DC7"/>
    <w:rsid w:val="00630FFD"/>
    <w:rsid w:val="00637913"/>
    <w:rsid w:val="006503A6"/>
    <w:rsid w:val="00654C6C"/>
    <w:rsid w:val="0065795B"/>
    <w:rsid w:val="006C2E55"/>
    <w:rsid w:val="006E2A01"/>
    <w:rsid w:val="007049FB"/>
    <w:rsid w:val="007132BA"/>
    <w:rsid w:val="007B12F3"/>
    <w:rsid w:val="007C4F3D"/>
    <w:rsid w:val="007F2F40"/>
    <w:rsid w:val="007F562D"/>
    <w:rsid w:val="0080026D"/>
    <w:rsid w:val="0087159F"/>
    <w:rsid w:val="00880765"/>
    <w:rsid w:val="008819A9"/>
    <w:rsid w:val="008954F0"/>
    <w:rsid w:val="008976EE"/>
    <w:rsid w:val="008C3411"/>
    <w:rsid w:val="00972174"/>
    <w:rsid w:val="00977C55"/>
    <w:rsid w:val="00995382"/>
    <w:rsid w:val="009C1D8E"/>
    <w:rsid w:val="009D07A7"/>
    <w:rsid w:val="009E79F9"/>
    <w:rsid w:val="00AA5656"/>
    <w:rsid w:val="00AE4CC0"/>
    <w:rsid w:val="00B30F3F"/>
    <w:rsid w:val="00B4421D"/>
    <w:rsid w:val="00B47B77"/>
    <w:rsid w:val="00B821AB"/>
    <w:rsid w:val="00B833EC"/>
    <w:rsid w:val="00BA417C"/>
    <w:rsid w:val="00BA689D"/>
    <w:rsid w:val="00BB0B2D"/>
    <w:rsid w:val="00C02A12"/>
    <w:rsid w:val="00C045A0"/>
    <w:rsid w:val="00C14A29"/>
    <w:rsid w:val="00C37EFD"/>
    <w:rsid w:val="00C52C6F"/>
    <w:rsid w:val="00C63DE8"/>
    <w:rsid w:val="00C9611B"/>
    <w:rsid w:val="00CA39B0"/>
    <w:rsid w:val="00CA52E1"/>
    <w:rsid w:val="00CC05A6"/>
    <w:rsid w:val="00CD6020"/>
    <w:rsid w:val="00D41EBF"/>
    <w:rsid w:val="00D66DBD"/>
    <w:rsid w:val="00DA1F2D"/>
    <w:rsid w:val="00E0321D"/>
    <w:rsid w:val="00E703A1"/>
    <w:rsid w:val="00E833F6"/>
    <w:rsid w:val="00F14715"/>
    <w:rsid w:val="00F31AE2"/>
    <w:rsid w:val="00F9142A"/>
    <w:rsid w:val="00FB3D19"/>
    <w:rsid w:val="00FC20CB"/>
    <w:rsid w:val="00FC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A35F1"/>
  <w15:docId w15:val="{2234E6C2-7B42-4CFB-BDCE-AD0E6B30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5382"/>
  </w:style>
  <w:style w:type="paragraph" w:styleId="Titolo1">
    <w:name w:val="heading 1"/>
    <w:basedOn w:val="Normale"/>
    <w:next w:val="Normale"/>
    <w:qFormat/>
    <w:rsid w:val="00995382"/>
    <w:pPr>
      <w:keepNext/>
      <w:spacing w:line="360" w:lineRule="auto"/>
      <w:jc w:val="center"/>
      <w:outlineLvl w:val="0"/>
    </w:pPr>
    <w:rPr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95382"/>
    <w:pPr>
      <w:spacing w:line="360" w:lineRule="auto"/>
      <w:jc w:val="center"/>
    </w:pPr>
    <w:rPr>
      <w:b/>
      <w:sz w:val="24"/>
    </w:rPr>
  </w:style>
  <w:style w:type="paragraph" w:styleId="Intestazione">
    <w:name w:val="header"/>
    <w:basedOn w:val="Normale"/>
    <w:rsid w:val="0099538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9538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95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5B4064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5B4064"/>
    <w:rPr>
      <w:b/>
      <w:bCs/>
    </w:rPr>
  </w:style>
  <w:style w:type="character" w:styleId="Collegamentoipertestuale">
    <w:name w:val="Hyperlink"/>
    <w:rsid w:val="005B4064"/>
    <w:rPr>
      <w:color w:val="0000FF"/>
      <w:u w:val="single"/>
    </w:rPr>
  </w:style>
  <w:style w:type="character" w:styleId="Numeropagina">
    <w:name w:val="page number"/>
    <w:basedOn w:val="Carpredefinitoparagrafo"/>
    <w:rsid w:val="005B4064"/>
  </w:style>
  <w:style w:type="paragraph" w:styleId="Paragrafoelenco">
    <w:name w:val="List Paragraph"/>
    <w:basedOn w:val="Normale"/>
    <w:qFormat/>
    <w:rsid w:val="0050379B"/>
    <w:pPr>
      <w:ind w:left="720"/>
      <w:contextualSpacing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4F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4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LO\Desktop\Valeria\Scuola\Anno%20scolastico%202014-2015\Programmi\cali-v-2A-chimic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B6DB-C80A-48A9-A674-66042B9A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cali-v-2A-chimica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Utente</cp:lastModifiedBy>
  <cp:revision>2</cp:revision>
  <cp:lastPrinted>2021-05-26T22:14:00Z</cp:lastPrinted>
  <dcterms:created xsi:type="dcterms:W3CDTF">2021-05-31T21:20:00Z</dcterms:created>
  <dcterms:modified xsi:type="dcterms:W3CDTF">2021-05-31T21:20:00Z</dcterms:modified>
</cp:coreProperties>
</file>